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7A85" w14:textId="521FEF4E" w:rsidR="00D56634" w:rsidRPr="00C46937" w:rsidRDefault="00D56634" w:rsidP="00A41251">
      <w:pPr>
        <w:spacing w:line="240" w:lineRule="auto"/>
        <w:jc w:val="center"/>
        <w:rPr>
          <w:rFonts w:ascii="Arial" w:hAnsi="Arial" w:cs="Arial"/>
          <w:b/>
        </w:rPr>
      </w:pPr>
      <w:r w:rsidRPr="00C46937">
        <w:rPr>
          <w:rFonts w:ascii="Arial" w:hAnsi="Arial" w:cs="Arial"/>
          <w:b/>
        </w:rPr>
        <w:t>Umowa Nr SA.271…...202</w:t>
      </w:r>
      <w:r>
        <w:rPr>
          <w:rFonts w:ascii="Arial" w:hAnsi="Arial" w:cs="Arial"/>
          <w:b/>
        </w:rPr>
        <w:t>6</w:t>
      </w:r>
    </w:p>
    <w:p w14:paraId="653321DF" w14:textId="177C789D" w:rsidR="00D56634" w:rsidRPr="00C46937" w:rsidRDefault="00D56634" w:rsidP="00A41251">
      <w:pPr>
        <w:pStyle w:val="Tekstpodstawowy"/>
        <w:spacing w:line="240" w:lineRule="auto"/>
        <w:rPr>
          <w:rFonts w:ascii="Arial" w:hAnsi="Arial" w:cs="Arial"/>
          <w:b/>
          <w:sz w:val="22"/>
          <w:szCs w:val="22"/>
        </w:rPr>
      </w:pPr>
      <w:r w:rsidRPr="00C46937">
        <w:rPr>
          <w:rFonts w:ascii="Arial" w:hAnsi="Arial" w:cs="Arial"/>
          <w:sz w:val="22"/>
          <w:szCs w:val="22"/>
        </w:rPr>
        <w:t>Zawarta w dniu ………..202</w:t>
      </w:r>
      <w:r>
        <w:rPr>
          <w:rFonts w:ascii="Arial" w:hAnsi="Arial" w:cs="Arial"/>
          <w:sz w:val="22"/>
          <w:szCs w:val="22"/>
        </w:rPr>
        <w:t>6</w:t>
      </w:r>
      <w:r w:rsidRPr="00C46937">
        <w:rPr>
          <w:rFonts w:ascii="Arial" w:hAnsi="Arial" w:cs="Arial"/>
          <w:sz w:val="22"/>
          <w:szCs w:val="22"/>
        </w:rPr>
        <w:t xml:space="preserve"> r. w Lubaczowie pomiędzy:             </w:t>
      </w:r>
    </w:p>
    <w:p w14:paraId="75A754E1" w14:textId="77777777" w:rsidR="00D56634" w:rsidRPr="00C46937" w:rsidRDefault="00D56634" w:rsidP="00A41251">
      <w:pPr>
        <w:pStyle w:val="Tekstpodstawowy"/>
        <w:spacing w:line="240" w:lineRule="auto"/>
        <w:rPr>
          <w:rFonts w:ascii="Arial" w:hAnsi="Arial" w:cs="Arial"/>
          <w:b/>
          <w:sz w:val="22"/>
          <w:szCs w:val="22"/>
        </w:rPr>
      </w:pPr>
      <w:r w:rsidRPr="00C46937">
        <w:rPr>
          <w:rFonts w:ascii="Arial" w:hAnsi="Arial" w:cs="Arial"/>
          <w:sz w:val="22"/>
          <w:szCs w:val="22"/>
        </w:rPr>
        <w:t xml:space="preserve">Skarbem Państwa – Państwowe Gospodarstwo Leśne Lasy Państwowe </w:t>
      </w:r>
      <w:r w:rsidRPr="00C46937">
        <w:rPr>
          <w:rFonts w:ascii="Arial" w:hAnsi="Arial" w:cs="Arial"/>
          <w:sz w:val="22"/>
          <w:szCs w:val="22"/>
        </w:rPr>
        <w:br/>
        <w:t xml:space="preserve">Nadleśnictwo Lubaczów, ul. Słowackiego 20, 37-600 Lubaczów, NIP 793 000 22 15 reprezentowanym przez: Nadleśniczego – Grzegorza </w:t>
      </w:r>
      <w:proofErr w:type="spellStart"/>
      <w:r w:rsidRPr="00C46937">
        <w:rPr>
          <w:rFonts w:ascii="Arial" w:hAnsi="Arial" w:cs="Arial"/>
          <w:sz w:val="22"/>
          <w:szCs w:val="22"/>
        </w:rPr>
        <w:t>Szafrana</w:t>
      </w:r>
      <w:proofErr w:type="spellEnd"/>
      <w:r w:rsidRPr="00C46937">
        <w:rPr>
          <w:rFonts w:ascii="Arial" w:hAnsi="Arial" w:cs="Arial"/>
          <w:sz w:val="22"/>
          <w:szCs w:val="22"/>
        </w:rPr>
        <w:t xml:space="preserve">, </w:t>
      </w:r>
    </w:p>
    <w:p w14:paraId="7F484343" w14:textId="2C4A779D" w:rsidR="00D56634" w:rsidRPr="00E36BC9" w:rsidRDefault="00D56634" w:rsidP="00A41251">
      <w:pPr>
        <w:pStyle w:val="Tekstpodstawowy"/>
        <w:spacing w:line="240" w:lineRule="auto"/>
        <w:rPr>
          <w:rFonts w:ascii="Arial" w:hAnsi="Arial" w:cs="Arial"/>
          <w:b/>
          <w:sz w:val="22"/>
          <w:szCs w:val="22"/>
        </w:rPr>
      </w:pPr>
      <w:r w:rsidRPr="00C46937">
        <w:rPr>
          <w:rFonts w:ascii="Arial" w:hAnsi="Arial" w:cs="Arial"/>
          <w:sz w:val="22"/>
          <w:szCs w:val="22"/>
        </w:rPr>
        <w:t>zwanym dalej „</w:t>
      </w:r>
      <w:r w:rsidRPr="00C46937">
        <w:rPr>
          <w:rFonts w:ascii="Arial" w:hAnsi="Arial" w:cs="Arial"/>
          <w:bCs/>
          <w:sz w:val="22"/>
          <w:szCs w:val="22"/>
        </w:rPr>
        <w:t>Zamawiającym”</w:t>
      </w:r>
    </w:p>
    <w:p w14:paraId="2535778D" w14:textId="56D9F80B" w:rsidR="00D56634" w:rsidRPr="00C46937" w:rsidRDefault="00D56634" w:rsidP="00A41251">
      <w:pPr>
        <w:pStyle w:val="Tekstpodstawowy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46937">
        <w:rPr>
          <w:rFonts w:ascii="Arial" w:hAnsi="Arial" w:cs="Arial"/>
          <w:bCs/>
          <w:sz w:val="22"/>
          <w:szCs w:val="22"/>
        </w:rPr>
        <w:t>a</w:t>
      </w:r>
    </w:p>
    <w:p w14:paraId="0F3825CE" w14:textId="77777777" w:rsidR="00D56634" w:rsidRPr="00C46937" w:rsidRDefault="00D56634" w:rsidP="00A41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6937">
        <w:rPr>
          <w:rFonts w:ascii="Arial" w:hAnsi="Arial" w:cs="Arial"/>
        </w:rPr>
        <w:t>…………………….</w:t>
      </w:r>
    </w:p>
    <w:p w14:paraId="780F118C" w14:textId="77777777" w:rsidR="00D56634" w:rsidRPr="00C46937" w:rsidRDefault="00D56634" w:rsidP="00A41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6937">
        <w:rPr>
          <w:rFonts w:ascii="Arial" w:hAnsi="Arial" w:cs="Arial"/>
        </w:rPr>
        <w:t xml:space="preserve">zwanym dalej „Wykonawcą”,  </w:t>
      </w:r>
    </w:p>
    <w:p w14:paraId="75210D29" w14:textId="77777777" w:rsidR="00D56634" w:rsidRPr="00C46937" w:rsidRDefault="00D56634" w:rsidP="00A41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6937">
        <w:rPr>
          <w:rFonts w:ascii="Arial" w:eastAsia="Times New Roman" w:hAnsi="Arial" w:cs="Arial"/>
          <w:lang w:eastAsia="pl-PL"/>
        </w:rPr>
        <w:t>na podstawie art. 2 Ustawy P.Z.P. z dnia  11 września 2019r Prawo zamówień publicznych (Tekst jednolity Dz. U. z 202</w:t>
      </w:r>
      <w:r>
        <w:rPr>
          <w:rFonts w:ascii="Arial" w:eastAsia="Times New Roman" w:hAnsi="Arial" w:cs="Arial"/>
          <w:lang w:eastAsia="pl-PL"/>
        </w:rPr>
        <w:t>4</w:t>
      </w:r>
      <w:r w:rsidRPr="00C46937">
        <w:rPr>
          <w:rFonts w:ascii="Arial" w:eastAsia="Times New Roman" w:hAnsi="Arial" w:cs="Arial"/>
          <w:lang w:eastAsia="pl-PL"/>
        </w:rPr>
        <w:t>r. poz. 1</w:t>
      </w:r>
      <w:r>
        <w:rPr>
          <w:rFonts w:ascii="Arial" w:eastAsia="Times New Roman" w:hAnsi="Arial" w:cs="Arial"/>
          <w:lang w:eastAsia="pl-PL"/>
        </w:rPr>
        <w:t>320</w:t>
      </w:r>
      <w:r w:rsidRPr="00C46937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C46937">
        <w:rPr>
          <w:rFonts w:ascii="Arial" w:eastAsia="Times New Roman" w:hAnsi="Arial" w:cs="Arial"/>
          <w:lang w:eastAsia="pl-PL"/>
        </w:rPr>
        <w:t>późn</w:t>
      </w:r>
      <w:proofErr w:type="spellEnd"/>
      <w:r w:rsidRPr="00C46937">
        <w:rPr>
          <w:rFonts w:ascii="Arial" w:eastAsia="Times New Roman" w:hAnsi="Arial" w:cs="Arial"/>
          <w:lang w:eastAsia="pl-PL"/>
        </w:rPr>
        <w:t>. zm.)  oraz obowiązującego  Zarządzenia Nadleśniczego Nadleśnictwa Lubaczów w sprawie procedur udzielania przez Nadleśnictwo Lubaczów zamówień nie podlegających ustawie – Prawo zamówień publicznych, o następującej treści :</w:t>
      </w:r>
    </w:p>
    <w:p w14:paraId="1002CDEA" w14:textId="77777777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6A252C3" w14:textId="77777777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>§ 1</w:t>
      </w:r>
    </w:p>
    <w:p w14:paraId="2E02227C" w14:textId="09F3AEA8" w:rsidR="00633118" w:rsidRDefault="00D56634" w:rsidP="00633118">
      <w:pPr>
        <w:spacing w:after="0" w:line="240" w:lineRule="auto"/>
        <w:jc w:val="both"/>
        <w:rPr>
          <w:rFonts w:ascii="Arial" w:hAnsi="Arial" w:cs="Arial"/>
          <w:bCs/>
        </w:rPr>
      </w:pPr>
      <w:r w:rsidRPr="00C46937">
        <w:rPr>
          <w:rFonts w:ascii="Arial" w:eastAsia="Times New Roman" w:hAnsi="Arial" w:cs="Arial"/>
          <w:lang w:eastAsia="pl-PL"/>
        </w:rPr>
        <w:t>Zamawiający zleca a Wykonawca przyjmuje do wykonania usługę</w:t>
      </w:r>
      <w:r w:rsidR="00D34022">
        <w:rPr>
          <w:rFonts w:ascii="Arial" w:eastAsia="Times New Roman" w:hAnsi="Arial" w:cs="Arial"/>
          <w:lang w:eastAsia="pl-PL"/>
        </w:rPr>
        <w:t xml:space="preserve">, której przedmiotem   jest  </w:t>
      </w:r>
      <w:r w:rsidRPr="00C46937">
        <w:rPr>
          <w:rFonts w:ascii="Arial" w:eastAsia="Times New Roman" w:hAnsi="Arial" w:cs="Arial"/>
          <w:lang w:eastAsia="pl-PL"/>
        </w:rPr>
        <w:t xml:space="preserve"> </w:t>
      </w:r>
      <w:r w:rsidR="00633118" w:rsidRPr="00633118">
        <w:rPr>
          <w:rFonts w:ascii="Arial" w:hAnsi="Arial" w:cs="Arial"/>
          <w:bCs/>
        </w:rPr>
        <w:t>wykonani</w:t>
      </w:r>
      <w:r w:rsidR="00D34022">
        <w:rPr>
          <w:rFonts w:ascii="Arial" w:hAnsi="Arial" w:cs="Arial"/>
          <w:bCs/>
        </w:rPr>
        <w:t>e</w:t>
      </w:r>
      <w:r w:rsidR="00633118" w:rsidRPr="00633118">
        <w:rPr>
          <w:rFonts w:ascii="Arial" w:hAnsi="Arial" w:cs="Arial"/>
          <w:bCs/>
        </w:rPr>
        <w:t xml:space="preserve"> usługi z zakresu ochrony lasu polegającej na przeprowadzeniu nadzwyczajnej, wielkopowierzchniowej kontroli występowania szkodników korzeni na terenie</w:t>
      </w:r>
      <w:r w:rsidR="00BB079B">
        <w:rPr>
          <w:rFonts w:ascii="Arial" w:hAnsi="Arial" w:cs="Arial"/>
          <w:bCs/>
        </w:rPr>
        <w:t xml:space="preserve"> …………………..</w:t>
      </w:r>
    </w:p>
    <w:p w14:paraId="3041B214" w14:textId="77777777" w:rsidR="00633118" w:rsidRPr="00633118" w:rsidRDefault="00633118" w:rsidP="0063311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664730D" w14:textId="115D6F3A" w:rsidR="00BB079B" w:rsidRPr="00BB079B" w:rsidRDefault="00633118" w:rsidP="00BB079B">
      <w:pPr>
        <w:pStyle w:val="Listapunktowana"/>
        <w:numPr>
          <w:ilvl w:val="0"/>
          <w:numId w:val="4"/>
        </w:numPr>
        <w:rPr>
          <w:rFonts w:ascii="Arial" w:hAnsi="Arial" w:cs="Arial"/>
        </w:rPr>
      </w:pPr>
      <w:r w:rsidRPr="00BB079B">
        <w:rPr>
          <w:rFonts w:ascii="Arial" w:hAnsi="Arial" w:cs="Arial"/>
          <w:bCs/>
        </w:rPr>
        <w:t>Prace polegają na wykopaniu w każdym oddziale leśnym po dwa doły próbne o wymiarach 0,5 x 0,5 m i głębokości dostosowanej do występowania pędraków, jednak nie płytsze niż 0,5 m.</w:t>
      </w:r>
      <w:r w:rsidR="00C415E7" w:rsidRPr="00BB079B">
        <w:rPr>
          <w:rFonts w:ascii="Arial" w:hAnsi="Arial" w:cs="Arial"/>
          <w:bCs/>
        </w:rPr>
        <w:t xml:space="preserve"> Podczas wykopywania dołu należy </w:t>
      </w:r>
      <w:r w:rsidR="00C415E7" w:rsidRPr="00BB079B">
        <w:rPr>
          <w:rFonts w:ascii="Arial" w:hAnsi="Arial" w:cs="Arial"/>
        </w:rPr>
        <w:t>przeszukać warstwy wykopanej ziemi i zebra</w:t>
      </w:r>
      <w:r w:rsidR="00BB079B" w:rsidRPr="00BB079B">
        <w:rPr>
          <w:rFonts w:ascii="Arial" w:hAnsi="Arial" w:cs="Arial"/>
        </w:rPr>
        <w:t>ć</w:t>
      </w:r>
      <w:r w:rsidR="00C415E7" w:rsidRPr="00BB079B">
        <w:rPr>
          <w:rFonts w:ascii="Arial" w:hAnsi="Arial" w:cs="Arial"/>
        </w:rPr>
        <w:t xml:space="preserve"> owad</w:t>
      </w:r>
      <w:r w:rsidR="00BB079B" w:rsidRPr="00BB079B">
        <w:rPr>
          <w:rFonts w:ascii="Arial" w:hAnsi="Arial" w:cs="Arial"/>
        </w:rPr>
        <w:t>y</w:t>
      </w:r>
      <w:r w:rsidR="00C415E7" w:rsidRPr="00BB079B">
        <w:rPr>
          <w:rFonts w:ascii="Arial" w:hAnsi="Arial" w:cs="Arial"/>
        </w:rPr>
        <w:t xml:space="preserve"> zgodnie ze wskazówkami przekazanymi przez Zamawiającego do pojemników z nasyconym wodnym roztworem soli </w:t>
      </w:r>
      <w:r w:rsidR="00BB079B">
        <w:rPr>
          <w:rFonts w:ascii="Arial" w:hAnsi="Arial" w:cs="Arial"/>
        </w:rPr>
        <w:t>i przekazać</w:t>
      </w:r>
      <w:r w:rsidR="00C415E7" w:rsidRPr="00BB079B">
        <w:rPr>
          <w:rFonts w:ascii="Arial" w:hAnsi="Arial" w:cs="Arial"/>
        </w:rPr>
        <w:t xml:space="preserve"> Zamawiającemu</w:t>
      </w:r>
      <w:r w:rsidR="00BB079B" w:rsidRPr="00BB079B">
        <w:rPr>
          <w:rFonts w:ascii="Arial" w:hAnsi="Arial" w:cs="Arial"/>
        </w:rPr>
        <w:t>. Po zakończeniu pracy doły należy</w:t>
      </w:r>
      <w:r w:rsidR="00C415E7" w:rsidRPr="00BB079B">
        <w:rPr>
          <w:rFonts w:ascii="Arial" w:hAnsi="Arial" w:cs="Arial"/>
          <w:bCs/>
        </w:rPr>
        <w:t xml:space="preserve"> </w:t>
      </w:r>
      <w:r w:rsidR="00BB079B" w:rsidRPr="00BB079B">
        <w:rPr>
          <w:rFonts w:ascii="Arial" w:hAnsi="Arial" w:cs="Arial"/>
        </w:rPr>
        <w:t xml:space="preserve">zakopać. </w:t>
      </w:r>
    </w:p>
    <w:p w14:paraId="5251BC81" w14:textId="5C95DBCC" w:rsidR="00633118" w:rsidRPr="00C46937" w:rsidRDefault="00633118" w:rsidP="00BB079B">
      <w:pPr>
        <w:pStyle w:val="Listapunktowana"/>
        <w:numPr>
          <w:ilvl w:val="0"/>
          <w:numId w:val="4"/>
        </w:numPr>
        <w:rPr>
          <w:rFonts w:ascii="Arial" w:eastAsia="Times New Roman" w:hAnsi="Arial" w:cs="Arial"/>
          <w:lang w:eastAsia="pl-PL"/>
        </w:rPr>
      </w:pPr>
      <w:r w:rsidRPr="00633118">
        <w:rPr>
          <w:rFonts w:ascii="Arial" w:hAnsi="Arial" w:cs="Arial"/>
          <w:bCs/>
        </w:rPr>
        <w:t xml:space="preserve">Jeden z dołów </w:t>
      </w:r>
      <w:r>
        <w:rPr>
          <w:rFonts w:ascii="Arial" w:hAnsi="Arial" w:cs="Arial"/>
          <w:bCs/>
        </w:rPr>
        <w:t>jest</w:t>
      </w:r>
      <w:r w:rsidRPr="00633118">
        <w:rPr>
          <w:rFonts w:ascii="Arial" w:hAnsi="Arial" w:cs="Arial"/>
          <w:bCs/>
        </w:rPr>
        <w:t xml:space="preserve"> zlokalizowany w drzewostanie powyżej II klasy wieku, a drugi w uprawie do szóstego roku od założenia. Doły zakłada się w pasie terenu o szerokości 100 m, biegnącym wzdłuż południowej granicy danego oddziału. Szczegółową lokalizację wykonania dołów wskazuje Zamawiający. </w:t>
      </w:r>
    </w:p>
    <w:p w14:paraId="14C020AF" w14:textId="77777777" w:rsidR="00D56634" w:rsidRPr="00C46937" w:rsidRDefault="00D56634" w:rsidP="00A4125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>Mapy poglądowe z terenem objętym przedmiotowym zamówieniem zawarte zostały w załączniku nr 1 do zapytania</w:t>
      </w:r>
    </w:p>
    <w:p w14:paraId="29B29AC3" w14:textId="77777777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>§ 2</w:t>
      </w:r>
    </w:p>
    <w:p w14:paraId="37309713" w14:textId="507771D7" w:rsidR="00D56634" w:rsidRPr="00C46937" w:rsidRDefault="00E36BC9" w:rsidP="00A41251">
      <w:pPr>
        <w:spacing w:after="0" w:line="240" w:lineRule="auto"/>
        <w:jc w:val="both"/>
        <w:outlineLvl w:val="1"/>
        <w:rPr>
          <w:rFonts w:ascii="Arial" w:hAnsi="Arial" w:cs="Arial"/>
        </w:rPr>
      </w:pPr>
      <w:r w:rsidRPr="00E36BC9">
        <w:rPr>
          <w:rFonts w:ascii="Arial" w:eastAsia="Calibri" w:hAnsi="Arial" w:cs="Arial"/>
          <w:bCs/>
          <w:iCs/>
          <w:lang w:eastAsia="pl-PL"/>
        </w:rPr>
        <w:t xml:space="preserve">Termin realizacji </w:t>
      </w:r>
      <w:r w:rsidR="00633118">
        <w:rPr>
          <w:rFonts w:ascii="Arial" w:eastAsia="Calibri" w:hAnsi="Arial" w:cs="Arial"/>
          <w:bCs/>
          <w:iCs/>
          <w:lang w:eastAsia="pl-PL"/>
        </w:rPr>
        <w:t xml:space="preserve">w okresie 15.05.-31.05.2026 r. </w:t>
      </w:r>
    </w:p>
    <w:p w14:paraId="5E2079F5" w14:textId="77777777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>§ 3</w:t>
      </w:r>
    </w:p>
    <w:p w14:paraId="1EF3A5D7" w14:textId="652235A4" w:rsidR="00D56634" w:rsidRDefault="00D56634" w:rsidP="000165C9">
      <w:pPr>
        <w:spacing w:after="0" w:line="240" w:lineRule="auto"/>
        <w:jc w:val="both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 xml:space="preserve">1. </w:t>
      </w:r>
      <w:r w:rsidR="000165C9" w:rsidRPr="000165C9">
        <w:rPr>
          <w:rFonts w:ascii="Arial" w:eastAsia="Calibri" w:hAnsi="Arial" w:cs="Arial"/>
          <w:bCs/>
          <w:iCs/>
          <w:lang w:eastAsia="pl-PL"/>
        </w:rPr>
        <w:t>Do obowiązków Zamawiającego należy wskazanie lokalizacji wykonania usługi, przygotowanie i opisanie pojemników oraz przygotowanie roztworu soli kuchennej, a także weryfikacja zgodności wykonania poszukiwań pod względem ilości, jakości oraz zgodności z treścią zlecenia</w:t>
      </w:r>
    </w:p>
    <w:p w14:paraId="5069C099" w14:textId="77777777" w:rsidR="000165C9" w:rsidRPr="00C46937" w:rsidRDefault="000165C9" w:rsidP="000165C9">
      <w:pPr>
        <w:spacing w:after="0" w:line="240" w:lineRule="auto"/>
        <w:jc w:val="both"/>
        <w:rPr>
          <w:rFonts w:ascii="Arial" w:eastAsia="Calibri" w:hAnsi="Arial" w:cs="Arial"/>
          <w:bCs/>
          <w:iCs/>
          <w:lang w:eastAsia="pl-PL"/>
        </w:rPr>
      </w:pPr>
    </w:p>
    <w:p w14:paraId="74F6000A" w14:textId="4880AFAE" w:rsidR="00C415E7" w:rsidRPr="00C46937" w:rsidRDefault="00D56634" w:rsidP="00C41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 xml:space="preserve">2. Do obowiązków Wykonawcy należy </w:t>
      </w:r>
      <w:r w:rsidR="00C415E7">
        <w:rPr>
          <w:rFonts w:ascii="Arial" w:eastAsia="Calibri" w:hAnsi="Arial" w:cs="Arial"/>
          <w:bCs/>
          <w:iCs/>
          <w:lang w:eastAsia="pl-PL"/>
        </w:rPr>
        <w:t xml:space="preserve">wykonanie usługi zgodnie z </w:t>
      </w:r>
      <w:r w:rsidR="00C415E7" w:rsidRPr="00C46937">
        <w:rPr>
          <w:rFonts w:ascii="Arial" w:eastAsia="Times New Roman" w:hAnsi="Arial" w:cs="Arial"/>
          <w:lang w:eastAsia="pl-PL"/>
        </w:rPr>
        <w:t>§ 1</w:t>
      </w:r>
      <w:r w:rsidR="00BB079B">
        <w:rPr>
          <w:rFonts w:ascii="Arial" w:eastAsia="Times New Roman" w:hAnsi="Arial" w:cs="Arial"/>
          <w:lang w:eastAsia="pl-PL"/>
        </w:rPr>
        <w:t>.</w:t>
      </w:r>
    </w:p>
    <w:p w14:paraId="042DE9EC" w14:textId="1C6C6DA1" w:rsidR="00D56634" w:rsidRPr="00C46937" w:rsidRDefault="00D56634" w:rsidP="00A41251">
      <w:pPr>
        <w:spacing w:after="0" w:line="240" w:lineRule="auto"/>
        <w:jc w:val="both"/>
        <w:rPr>
          <w:rFonts w:ascii="Arial" w:eastAsia="Calibri" w:hAnsi="Arial" w:cs="Arial"/>
          <w:bCs/>
          <w:iCs/>
          <w:lang w:eastAsia="pl-PL"/>
        </w:rPr>
      </w:pPr>
    </w:p>
    <w:p w14:paraId="5545B6AD" w14:textId="77777777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>§ 4</w:t>
      </w:r>
    </w:p>
    <w:p w14:paraId="6E7DF6E4" w14:textId="4F32F7E9" w:rsidR="00D56634" w:rsidRPr="00C46937" w:rsidRDefault="00D56634" w:rsidP="00A4125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Arial" w:eastAsia="Calibri" w:hAnsi="Arial" w:cs="Arial"/>
          <w:bCs/>
          <w:iCs/>
          <w:color w:val="000000"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 xml:space="preserve">Strony ustalają, że za wykonanie przedmiotu umowy określonego w § 1 przysługuje Wykonawcy wynagrodzenie </w:t>
      </w:r>
      <w:r w:rsidR="00C415E7">
        <w:rPr>
          <w:rFonts w:ascii="Arial" w:eastAsia="Calibri" w:hAnsi="Arial" w:cs="Arial"/>
          <w:bCs/>
          <w:iCs/>
          <w:lang w:eastAsia="pl-PL"/>
        </w:rPr>
        <w:t>kosztorysowe</w:t>
      </w:r>
      <w:r w:rsidRPr="00C46937">
        <w:rPr>
          <w:rFonts w:ascii="Arial" w:eastAsia="Calibri" w:hAnsi="Arial" w:cs="Arial"/>
          <w:bCs/>
          <w:iCs/>
          <w:lang w:eastAsia="pl-PL"/>
        </w:rPr>
        <w:t xml:space="preserve"> w wysokości</w:t>
      </w:r>
      <w:r w:rsidRPr="00C46937">
        <w:rPr>
          <w:rFonts w:ascii="Arial" w:eastAsia="Calibri" w:hAnsi="Arial" w:cs="Arial"/>
          <w:bCs/>
          <w:iCs/>
          <w:color w:val="000000"/>
          <w:lang w:eastAsia="pl-PL"/>
        </w:rPr>
        <w:t> …. zł netto (słownie: ….. zł 00/100 + należny podatek VAT) w tym za:</w:t>
      </w:r>
    </w:p>
    <w:p w14:paraId="7175862E" w14:textId="77777777" w:rsidR="00D56634" w:rsidRPr="00C46937" w:rsidRDefault="00D56634" w:rsidP="00A41251">
      <w:pPr>
        <w:pStyle w:val="Akapitzlist"/>
        <w:numPr>
          <w:ilvl w:val="1"/>
          <w:numId w:val="2"/>
        </w:numPr>
        <w:spacing w:after="0" w:line="240" w:lineRule="auto"/>
        <w:ind w:left="567" w:hanging="284"/>
        <w:jc w:val="both"/>
        <w:outlineLvl w:val="1"/>
        <w:rPr>
          <w:rFonts w:ascii="Arial" w:eastAsia="Calibri" w:hAnsi="Arial" w:cs="Arial"/>
          <w:bCs/>
          <w:iCs/>
          <w:color w:val="000000"/>
          <w:lang w:eastAsia="pl-PL"/>
        </w:rPr>
      </w:pPr>
      <w:r w:rsidRPr="00C46937">
        <w:rPr>
          <w:rFonts w:ascii="Arial" w:eastAsia="Calibri" w:hAnsi="Arial" w:cs="Arial"/>
          <w:bCs/>
          <w:iCs/>
          <w:color w:val="000000"/>
          <w:lang w:eastAsia="pl-PL"/>
        </w:rPr>
        <w:t>…..</w:t>
      </w:r>
    </w:p>
    <w:p w14:paraId="44A98E91" w14:textId="77777777" w:rsidR="00D56634" w:rsidRPr="00C46937" w:rsidRDefault="00D56634" w:rsidP="00A41251">
      <w:pPr>
        <w:pStyle w:val="Akapitzlist"/>
        <w:numPr>
          <w:ilvl w:val="1"/>
          <w:numId w:val="2"/>
        </w:numPr>
        <w:spacing w:after="0" w:line="240" w:lineRule="auto"/>
        <w:ind w:left="567" w:hanging="284"/>
        <w:jc w:val="both"/>
        <w:outlineLvl w:val="1"/>
        <w:rPr>
          <w:rFonts w:ascii="Arial" w:eastAsia="Calibri" w:hAnsi="Arial" w:cs="Arial"/>
          <w:bCs/>
          <w:iCs/>
          <w:color w:val="000000"/>
          <w:lang w:eastAsia="pl-PL"/>
        </w:rPr>
      </w:pPr>
      <w:r w:rsidRPr="00C46937">
        <w:rPr>
          <w:rFonts w:ascii="Arial" w:eastAsia="Calibri" w:hAnsi="Arial" w:cs="Arial"/>
          <w:bCs/>
          <w:iCs/>
          <w:color w:val="000000"/>
          <w:lang w:eastAsia="pl-PL"/>
        </w:rPr>
        <w:t xml:space="preserve">….. </w:t>
      </w:r>
    </w:p>
    <w:p w14:paraId="37CF3442" w14:textId="77777777" w:rsidR="00D56634" w:rsidRPr="00C46937" w:rsidRDefault="00D56634" w:rsidP="00A41251">
      <w:pPr>
        <w:spacing w:after="0" w:line="240" w:lineRule="auto"/>
        <w:ind w:left="284" w:hanging="284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 xml:space="preserve">2. Rozliczenie Wykonawcy za przedmiot umowy nastąpi na podstawie faktury po sporządzeniu protokołu przekazania dokumentacji. </w:t>
      </w:r>
    </w:p>
    <w:p w14:paraId="661E284C" w14:textId="0BE62E39" w:rsidR="00D56634" w:rsidRPr="00A41251" w:rsidRDefault="00D56634" w:rsidP="00A41251">
      <w:pPr>
        <w:spacing w:after="0" w:line="240" w:lineRule="auto"/>
        <w:ind w:left="284" w:hanging="284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 xml:space="preserve">3. Należność za wykonane dokumentacje będzie płatna w formie przelewu w terminie do 14 dni od daty otrzymania faktury przez Zamawiającego, na rachunek bankowy Wykonawcy wskazany w fakturze. </w:t>
      </w:r>
    </w:p>
    <w:p w14:paraId="59053B0B" w14:textId="1E874071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 xml:space="preserve">§ </w:t>
      </w:r>
      <w:r w:rsidR="00BB079B">
        <w:rPr>
          <w:rFonts w:ascii="Arial" w:eastAsia="Times New Roman" w:hAnsi="Arial" w:cs="Arial"/>
          <w:lang w:eastAsia="pl-PL"/>
        </w:rPr>
        <w:t>5</w:t>
      </w:r>
    </w:p>
    <w:p w14:paraId="38B70337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lastRenderedPageBreak/>
        <w:t>1. Strony ustanawiają odpowiedzialność za niewykonanie lub nienależyte wykonanie umowy w formie kar umownych, w następujących wypadkach i wysokościach:</w:t>
      </w:r>
    </w:p>
    <w:p w14:paraId="6003363C" w14:textId="77777777" w:rsidR="00D56634" w:rsidRPr="00C46937" w:rsidRDefault="00D56634" w:rsidP="00A4125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24"/>
          <w:lang w:eastAsia="pl-PL"/>
        </w:rPr>
      </w:pP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za opóźnienie  w wykonaniu przedmiotu umowy w wysokości </w:t>
      </w:r>
      <w:r w:rsidRPr="00C46937">
        <w:rPr>
          <w:rFonts w:ascii="Arial" w:eastAsia="Times New Roman" w:hAnsi="Arial" w:cs="Arial"/>
          <w:lang w:eastAsia="pl-PL"/>
        </w:rPr>
        <w:t>0,5</w:t>
      </w: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% wynagrodzenia brutto określonego </w:t>
      </w:r>
      <w:r w:rsidRPr="00C46937">
        <w:rPr>
          <w:rFonts w:ascii="Arial" w:eastAsia="Times New Roman" w:hAnsi="Arial" w:cs="Arial"/>
          <w:kern w:val="24"/>
          <w:lang w:eastAsia="pl-PL"/>
        </w:rPr>
        <w:t>§ 4 ust 1</w:t>
      </w:r>
      <w:r w:rsidRPr="00C46937">
        <w:rPr>
          <w:rFonts w:ascii="Arial" w:eastAsia="Times New Roman" w:hAnsi="Arial" w:cs="Arial"/>
          <w:color w:val="008000"/>
          <w:kern w:val="24"/>
          <w:lang w:eastAsia="pl-PL"/>
        </w:rPr>
        <w:t>,</w:t>
      </w: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 za każdy dzień opóźnienia liczony od terminu określonego </w:t>
      </w:r>
      <w:r w:rsidRPr="00C46937">
        <w:rPr>
          <w:rFonts w:ascii="Arial" w:eastAsia="Times New Roman" w:hAnsi="Arial" w:cs="Arial"/>
          <w:kern w:val="24"/>
          <w:lang w:eastAsia="pl-PL"/>
        </w:rPr>
        <w:t>§ 2.</w:t>
      </w: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 </w:t>
      </w:r>
    </w:p>
    <w:p w14:paraId="76449328" w14:textId="77777777" w:rsidR="00D56634" w:rsidRPr="00C46937" w:rsidRDefault="00D56634" w:rsidP="00A4125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24"/>
          <w:lang w:eastAsia="pl-PL"/>
        </w:rPr>
      </w:pP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z tytułu odstąpienia od umowy z przyczyn występujących po stronie Wykonawcy, w wysokości </w:t>
      </w:r>
      <w:r w:rsidRPr="00C46937">
        <w:rPr>
          <w:rFonts w:ascii="Arial" w:eastAsia="Times New Roman" w:hAnsi="Arial" w:cs="Arial"/>
          <w:lang w:eastAsia="pl-PL"/>
        </w:rPr>
        <w:t>5</w:t>
      </w: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% wynagrodzenia brutto określonego </w:t>
      </w:r>
      <w:r w:rsidRPr="00C46937">
        <w:rPr>
          <w:rFonts w:ascii="Arial" w:eastAsia="Times New Roman" w:hAnsi="Arial" w:cs="Arial"/>
          <w:kern w:val="24"/>
          <w:lang w:eastAsia="pl-PL"/>
        </w:rPr>
        <w:t>w §  4 ust 1,</w:t>
      </w:r>
      <w:r w:rsidRPr="00C46937">
        <w:rPr>
          <w:rFonts w:ascii="Arial" w:eastAsia="Times New Roman" w:hAnsi="Arial" w:cs="Arial"/>
          <w:color w:val="000000"/>
          <w:kern w:val="24"/>
          <w:lang w:eastAsia="pl-PL"/>
        </w:rPr>
        <w:t xml:space="preserve"> </w:t>
      </w:r>
    </w:p>
    <w:p w14:paraId="3FCE4CEF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>2. Wykonawca, dokona zapłaty kary umownej w terminie 7 dni od daty otrzymania wezwania do zapłaty.</w:t>
      </w:r>
    </w:p>
    <w:p w14:paraId="686A39C6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>3. Zamawiający zastrzega sobie prawo potrącania kar umownych z należnego wynagrodzenia naliczonego w fakturze wystawionej przez Wykonawcę.</w:t>
      </w:r>
    </w:p>
    <w:p w14:paraId="4E374FAC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>4.  Wykonawca wyraża zgodę na potrącanie kar umownych.</w:t>
      </w:r>
    </w:p>
    <w:p w14:paraId="3AF86528" w14:textId="6DB582F6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 xml:space="preserve">§ </w:t>
      </w:r>
      <w:r w:rsidR="00BB079B">
        <w:rPr>
          <w:rFonts w:ascii="Arial" w:eastAsia="Times New Roman" w:hAnsi="Arial" w:cs="Arial"/>
          <w:lang w:eastAsia="pl-PL"/>
        </w:rPr>
        <w:t>6</w:t>
      </w:r>
    </w:p>
    <w:p w14:paraId="664D8A0B" w14:textId="77777777" w:rsidR="00D56634" w:rsidRPr="00C46937" w:rsidRDefault="00D56634" w:rsidP="00A4125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>Wszelkie zmiany niniejszej umowy wymagają zgody obu stron wyrażonej w formie pisemnego aneksu do umowy pod rygorem nieważności.</w:t>
      </w:r>
    </w:p>
    <w:p w14:paraId="47B5B205" w14:textId="2940380E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 xml:space="preserve">§ </w:t>
      </w:r>
      <w:r w:rsidR="00BB079B">
        <w:rPr>
          <w:rFonts w:ascii="Arial" w:eastAsia="Times New Roman" w:hAnsi="Arial" w:cs="Arial"/>
          <w:lang w:eastAsia="pl-PL"/>
        </w:rPr>
        <w:t>7</w:t>
      </w:r>
    </w:p>
    <w:p w14:paraId="207B447B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kern w:val="24"/>
          <w:lang w:eastAsia="pl-PL"/>
        </w:rPr>
      </w:pPr>
      <w:r w:rsidRPr="00C46937">
        <w:rPr>
          <w:rFonts w:ascii="Arial" w:eastAsia="Calibri" w:hAnsi="Arial" w:cs="Arial"/>
          <w:bCs/>
          <w:iCs/>
          <w:kern w:val="24"/>
          <w:lang w:eastAsia="pl-PL"/>
        </w:rPr>
        <w:t xml:space="preserve">1. Właściwym dla rozpoznania sporów wynikłych na tle realizacji niniejszej umowy jest sąd właściwy dla siedziby Zamawiającego. </w:t>
      </w:r>
    </w:p>
    <w:p w14:paraId="33FEF448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lang w:eastAsia="pl-PL"/>
        </w:rPr>
      </w:pPr>
      <w:r w:rsidRPr="00C46937">
        <w:rPr>
          <w:rFonts w:ascii="Arial" w:eastAsia="Calibri" w:hAnsi="Arial" w:cs="Arial"/>
          <w:bCs/>
          <w:iCs/>
          <w:lang w:eastAsia="pl-PL"/>
        </w:rPr>
        <w:t>2. W sprawach nie uregulowanych w niniejszej Umowie stosuje się przepisy Kodeksu Cywilnego.</w:t>
      </w:r>
    </w:p>
    <w:p w14:paraId="56EE4094" w14:textId="3A1DB0FD" w:rsidR="00D56634" w:rsidRPr="00C46937" w:rsidRDefault="00D56634" w:rsidP="00A4125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46937">
        <w:rPr>
          <w:rFonts w:ascii="Arial" w:eastAsia="Times New Roman" w:hAnsi="Arial" w:cs="Arial"/>
          <w:lang w:eastAsia="pl-PL"/>
        </w:rPr>
        <w:t xml:space="preserve">§ </w:t>
      </w:r>
      <w:r w:rsidR="00BB079B">
        <w:rPr>
          <w:rFonts w:ascii="Arial" w:eastAsia="Times New Roman" w:hAnsi="Arial" w:cs="Arial"/>
          <w:lang w:eastAsia="pl-PL"/>
        </w:rPr>
        <w:t>8</w:t>
      </w:r>
    </w:p>
    <w:p w14:paraId="0D30401E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kern w:val="24"/>
          <w:lang w:eastAsia="pl-PL"/>
        </w:rPr>
      </w:pPr>
      <w:r w:rsidRPr="00C46937">
        <w:rPr>
          <w:rFonts w:ascii="Arial" w:eastAsia="Calibri" w:hAnsi="Arial" w:cs="Arial"/>
          <w:bCs/>
          <w:iCs/>
          <w:kern w:val="24"/>
          <w:lang w:eastAsia="pl-PL"/>
        </w:rPr>
        <w:t>Umowę sporządzono w dwóch jednobrzmiących egzemplarzach, po jednym egzemplarzu dla Wykonawcy i dla Zamawiającego.</w:t>
      </w:r>
    </w:p>
    <w:p w14:paraId="0F1863EB" w14:textId="77777777" w:rsidR="00D56634" w:rsidRPr="00C46937" w:rsidRDefault="00D56634" w:rsidP="00A41251">
      <w:pPr>
        <w:spacing w:after="0" w:line="240" w:lineRule="auto"/>
        <w:jc w:val="both"/>
        <w:outlineLvl w:val="1"/>
        <w:rPr>
          <w:rFonts w:ascii="Arial" w:eastAsia="Calibri" w:hAnsi="Arial" w:cs="Arial"/>
          <w:bCs/>
          <w:iCs/>
          <w:kern w:val="24"/>
          <w:lang w:eastAsia="pl-PL"/>
        </w:rPr>
      </w:pPr>
    </w:p>
    <w:p w14:paraId="35BDD782" w14:textId="77777777" w:rsidR="00D56634" w:rsidRPr="00C46937" w:rsidRDefault="00D56634" w:rsidP="00A41251">
      <w:pPr>
        <w:spacing w:after="0" w:line="240" w:lineRule="auto"/>
        <w:jc w:val="center"/>
        <w:outlineLvl w:val="1"/>
        <w:rPr>
          <w:rFonts w:ascii="Arial" w:eastAsia="Calibri" w:hAnsi="Arial" w:cs="Arial"/>
          <w:bCs/>
          <w:iCs/>
          <w:kern w:val="24"/>
          <w:lang w:eastAsia="pl-PL"/>
        </w:rPr>
      </w:pPr>
      <w:r w:rsidRPr="00C46937">
        <w:rPr>
          <w:rFonts w:ascii="Arial" w:eastAsia="Calibri" w:hAnsi="Arial" w:cs="Arial"/>
          <w:bCs/>
          <w:iCs/>
          <w:kern w:val="24"/>
          <w:lang w:eastAsia="pl-PL"/>
        </w:rPr>
        <w:t xml:space="preserve">Zamawiający: </w:t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</w:r>
      <w:r w:rsidRPr="00C46937">
        <w:rPr>
          <w:rFonts w:ascii="Arial" w:eastAsia="Calibri" w:hAnsi="Arial" w:cs="Arial"/>
          <w:bCs/>
          <w:iCs/>
          <w:kern w:val="24"/>
          <w:lang w:eastAsia="pl-PL"/>
        </w:rPr>
        <w:tab/>
        <w:t xml:space="preserve">     Wykonawca:</w:t>
      </w:r>
    </w:p>
    <w:p w14:paraId="139FEF21" w14:textId="77777777" w:rsidR="002C6FDF" w:rsidRDefault="002C6FDF" w:rsidP="00A41251">
      <w:pPr>
        <w:spacing w:line="240" w:lineRule="auto"/>
      </w:pPr>
    </w:p>
    <w:sectPr w:rsidR="002C6FDF" w:rsidSect="005611D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5F7F" w14:textId="77777777" w:rsidR="00917062" w:rsidRDefault="00917062" w:rsidP="00D56634">
      <w:pPr>
        <w:spacing w:after="0" w:line="240" w:lineRule="auto"/>
      </w:pPr>
      <w:r>
        <w:separator/>
      </w:r>
    </w:p>
  </w:endnote>
  <w:endnote w:type="continuationSeparator" w:id="0">
    <w:p w14:paraId="42151C08" w14:textId="77777777" w:rsidR="00917062" w:rsidRDefault="00917062" w:rsidP="00D5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128043"/>
      <w:docPartObj>
        <w:docPartGallery w:val="Page Numbers (Bottom of Page)"/>
        <w:docPartUnique/>
      </w:docPartObj>
    </w:sdtPr>
    <w:sdtContent>
      <w:p w14:paraId="1A6205CD" w14:textId="77777777" w:rsidR="00DD5EC9" w:rsidRDefault="008A0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28">
          <w:rPr>
            <w:noProof/>
          </w:rPr>
          <w:t>2</w:t>
        </w:r>
        <w:r>
          <w:fldChar w:fldCharType="end"/>
        </w:r>
      </w:p>
    </w:sdtContent>
  </w:sdt>
  <w:p w14:paraId="3D853A07" w14:textId="77777777" w:rsidR="00DD5EC9" w:rsidRDefault="00DD5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5A61" w14:textId="77777777" w:rsidR="00917062" w:rsidRDefault="00917062" w:rsidP="00D56634">
      <w:pPr>
        <w:spacing w:after="0" w:line="240" w:lineRule="auto"/>
      </w:pPr>
      <w:r>
        <w:separator/>
      </w:r>
    </w:p>
  </w:footnote>
  <w:footnote w:type="continuationSeparator" w:id="0">
    <w:p w14:paraId="7C1889BB" w14:textId="77777777" w:rsidR="00917062" w:rsidRDefault="00917062" w:rsidP="00D5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E6F0" w14:textId="77777777" w:rsidR="00DD5EC9" w:rsidRDefault="00000000">
    <w:pPr>
      <w:pStyle w:val="Nagwek"/>
    </w:pPr>
    <w:r>
      <w:rPr>
        <w:noProof/>
      </w:rPr>
      <w:pict w14:anchorId="4F0165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45454" o:spid="_x0000_s1026" type="#_x0000_t136" style="position:absolute;margin-left:0;margin-top:0;width:429.4pt;height:257.6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D120" w14:textId="44306A82" w:rsidR="00DD5EC9" w:rsidRDefault="00000000" w:rsidP="003E00B1">
    <w:pPr>
      <w:jc w:val="both"/>
    </w:pPr>
    <w:r>
      <w:rPr>
        <w:noProof/>
      </w:rPr>
      <w:pict w14:anchorId="039A0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45455" o:spid="_x0000_s1027" type="#_x0000_t136" style="position:absolute;left:0;text-align:left;margin-left:0;margin-top:0;width:429.4pt;height:257.6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ZÓR"/>
          <w10:wrap anchorx="margin" anchory="margin"/>
        </v:shape>
      </w:pict>
    </w:r>
    <w:r w:rsidR="008A0AB9" w:rsidRPr="003E00B1">
      <w:t>SA.270</w:t>
    </w:r>
    <w:r w:rsidR="008A0AB9">
      <w:t>.</w:t>
    </w:r>
    <w:r w:rsidR="00D56634">
      <w:t>7</w:t>
    </w:r>
    <w:r w:rsidR="008A0AB9" w:rsidRPr="003E00B1">
      <w:t>.202</w:t>
    </w:r>
    <w:r w:rsidR="00D56634">
      <w:t>6</w:t>
    </w:r>
    <w:r w:rsidR="008A0AB9">
      <w:tab/>
    </w:r>
    <w:r w:rsidR="008A0AB9">
      <w:tab/>
    </w:r>
    <w:r w:rsidR="008A0AB9">
      <w:tab/>
    </w:r>
    <w:r w:rsidR="008A0AB9">
      <w:tab/>
    </w:r>
    <w:r w:rsidR="008A0AB9">
      <w:rPr>
        <w:b/>
        <w:sz w:val="36"/>
      </w:rPr>
      <w:tab/>
    </w:r>
    <w:r w:rsidR="008A0AB9">
      <w:rPr>
        <w:b/>
        <w:sz w:val="36"/>
      </w:rPr>
      <w:tab/>
    </w:r>
    <w:r w:rsidR="008A0AB9">
      <w:tab/>
    </w:r>
    <w:r w:rsidR="008A0AB9">
      <w:tab/>
      <w:t>Załącznik nr 5 do Zapytania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CEE" w14:textId="77777777" w:rsidR="00DD5EC9" w:rsidRDefault="00000000">
    <w:pPr>
      <w:pStyle w:val="Nagwek"/>
    </w:pPr>
    <w:r>
      <w:rPr>
        <w:noProof/>
      </w:rPr>
      <w:pict w14:anchorId="460BF0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45453" o:spid="_x0000_s1025" type="#_x0000_t136" style="position:absolute;margin-left:0;margin-top:0;width:429.4pt;height:257.6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183C"/>
    <w:multiLevelType w:val="hybridMultilevel"/>
    <w:tmpl w:val="B5784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5327"/>
    <w:multiLevelType w:val="multilevel"/>
    <w:tmpl w:val="8FCA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A4341C1"/>
    <w:multiLevelType w:val="hybridMultilevel"/>
    <w:tmpl w:val="47AC2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AE05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9354D"/>
    <w:multiLevelType w:val="hybridMultilevel"/>
    <w:tmpl w:val="BA525796"/>
    <w:lvl w:ilvl="0" w:tplc="087A9B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1E935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34276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477151">
    <w:abstractNumId w:val="1"/>
  </w:num>
  <w:num w:numId="3" w16cid:durableId="1217820166">
    <w:abstractNumId w:val="3"/>
  </w:num>
  <w:num w:numId="4" w16cid:durableId="153820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91"/>
    <w:rsid w:val="000165C9"/>
    <w:rsid w:val="000B25BD"/>
    <w:rsid w:val="000B3AB9"/>
    <w:rsid w:val="002C6FDF"/>
    <w:rsid w:val="00302CE7"/>
    <w:rsid w:val="004817A5"/>
    <w:rsid w:val="005012CD"/>
    <w:rsid w:val="005D5FAE"/>
    <w:rsid w:val="00633118"/>
    <w:rsid w:val="006C7FBE"/>
    <w:rsid w:val="00770C20"/>
    <w:rsid w:val="00806128"/>
    <w:rsid w:val="008A0AB9"/>
    <w:rsid w:val="00917062"/>
    <w:rsid w:val="00956F3C"/>
    <w:rsid w:val="00993131"/>
    <w:rsid w:val="009B1ABC"/>
    <w:rsid w:val="00A30CB7"/>
    <w:rsid w:val="00A41251"/>
    <w:rsid w:val="00A45F91"/>
    <w:rsid w:val="00AA2A67"/>
    <w:rsid w:val="00B11294"/>
    <w:rsid w:val="00BB079B"/>
    <w:rsid w:val="00BB18F1"/>
    <w:rsid w:val="00C415E7"/>
    <w:rsid w:val="00CF7BA0"/>
    <w:rsid w:val="00D34022"/>
    <w:rsid w:val="00D56634"/>
    <w:rsid w:val="00DD100B"/>
    <w:rsid w:val="00DD5EC9"/>
    <w:rsid w:val="00DD70E5"/>
    <w:rsid w:val="00DE1528"/>
    <w:rsid w:val="00DF267C"/>
    <w:rsid w:val="00E36BC9"/>
    <w:rsid w:val="00F01E11"/>
    <w:rsid w:val="00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49ACE"/>
  <w15:chartTrackingRefBased/>
  <w15:docId w15:val="{3C1DB874-5A80-444A-83F6-8D80B9B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634"/>
  </w:style>
  <w:style w:type="paragraph" w:styleId="Stopka">
    <w:name w:val="footer"/>
    <w:basedOn w:val="Normalny"/>
    <w:link w:val="StopkaZnak"/>
    <w:uiPriority w:val="99"/>
    <w:unhideWhenUsed/>
    <w:rsid w:val="00D5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634"/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D566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6634"/>
    <w:pPr>
      <w:widowControl w:val="0"/>
      <w:tabs>
        <w:tab w:val="left" w:pos="709"/>
      </w:tabs>
      <w:spacing w:after="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6634"/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D56634"/>
  </w:style>
  <w:style w:type="character" w:styleId="Odwoaniedokomentarza">
    <w:name w:val="annotation reference"/>
    <w:basedOn w:val="Domylnaczcionkaakapitu"/>
    <w:uiPriority w:val="99"/>
    <w:semiHidden/>
    <w:unhideWhenUsed/>
    <w:rsid w:val="005D5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F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F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FAE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4817A5"/>
    <w:pPr>
      <w:spacing w:line="278" w:lineRule="auto"/>
      <w:contextualSpacing/>
      <w:jc w:val="both"/>
    </w:pPr>
    <w:rPr>
      <w:rFonts w:ascii="Cambria" w:hAnsi="Cambria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Nisztuk - Nadleśnictwo Lubaczów</dc:creator>
  <cp:keywords/>
  <dc:description/>
  <cp:lastModifiedBy>Katarzyna Marko - Nadleśnictwo Lubaczów</cp:lastModifiedBy>
  <cp:revision>2</cp:revision>
  <dcterms:created xsi:type="dcterms:W3CDTF">2026-04-10T12:37:00Z</dcterms:created>
  <dcterms:modified xsi:type="dcterms:W3CDTF">2026-04-10T12:37:00Z</dcterms:modified>
</cp:coreProperties>
</file>