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3A487" w14:textId="77777777" w:rsidR="00000000" w:rsidRPr="00D23589" w:rsidRDefault="00131D02" w:rsidP="00403B2E">
      <w:pPr>
        <w:tabs>
          <w:tab w:val="right" w:pos="9214"/>
        </w:tabs>
        <w:rPr>
          <w:rFonts w:ascii="Arial" w:hAnsi="Arial" w:cs="Arial"/>
        </w:rPr>
      </w:pPr>
      <w:r w:rsidRPr="00D645D4">
        <w:rPr>
          <w:rFonts w:ascii="Arial" w:hAnsi="Arial" w:cs="Arial"/>
        </w:rPr>
        <w:tab/>
      </w:r>
    </w:p>
    <w:p w14:paraId="6C6BB744" w14:textId="77777777" w:rsidR="00000000" w:rsidRPr="00D645D4" w:rsidRDefault="00131D02" w:rsidP="00403B2E">
      <w:pPr>
        <w:tabs>
          <w:tab w:val="right" w:pos="9214"/>
        </w:tabs>
        <w:rPr>
          <w:rFonts w:ascii="Arial" w:hAnsi="Arial" w:cs="Arial"/>
        </w:rPr>
      </w:pPr>
      <w:r w:rsidRPr="00D645D4">
        <w:rPr>
          <w:rFonts w:ascii="Arial" w:hAnsi="Arial" w:cs="Arial"/>
        </w:rPr>
        <w:t xml:space="preserve">Zn. spr.: </w:t>
      </w:r>
      <w:bookmarkStart w:id="0" w:name="ezdSprawaZnak"/>
      <w:r>
        <w:rPr>
          <w:rFonts w:ascii="Arial" w:hAnsi="Arial" w:cs="Arial"/>
        </w:rPr>
        <w:t>SA.2217.1.2026</w:t>
      </w:r>
      <w:bookmarkEnd w:id="0"/>
    </w:p>
    <w:p w14:paraId="7B629EF1" w14:textId="77777777" w:rsidR="00000000" w:rsidRDefault="00000000" w:rsidP="00403B2E">
      <w:pPr>
        <w:ind w:left="5387"/>
        <w:rPr>
          <w:rFonts w:ascii="Arial" w:hAnsi="Arial" w:cs="Arial"/>
          <w:b/>
        </w:rPr>
      </w:pPr>
    </w:p>
    <w:p w14:paraId="11786B7B" w14:textId="77777777" w:rsidR="00873F02" w:rsidRPr="00873F02" w:rsidRDefault="00873F02" w:rsidP="00873F02">
      <w:pPr>
        <w:jc w:val="right"/>
        <w:rPr>
          <w:rFonts w:ascii="Arial" w:hAnsi="Arial" w:cs="Arial"/>
        </w:rPr>
      </w:pPr>
      <w:r w:rsidRPr="00873F02">
        <w:rPr>
          <w:rFonts w:ascii="Arial" w:hAnsi="Arial" w:cs="Arial"/>
        </w:rPr>
        <w:t>Załącznik nr 4</w:t>
      </w:r>
    </w:p>
    <w:p w14:paraId="53BFFEC3" w14:textId="77777777" w:rsidR="00873F02" w:rsidRPr="00873F02" w:rsidRDefault="00873F02" w:rsidP="00873F02">
      <w:pPr>
        <w:jc w:val="right"/>
      </w:pPr>
    </w:p>
    <w:p w14:paraId="079D57B5" w14:textId="77777777" w:rsidR="00873F02" w:rsidRPr="00873F02" w:rsidRDefault="00873F02" w:rsidP="00873F02">
      <w:pPr>
        <w:jc w:val="center"/>
        <w:rPr>
          <w:rFonts w:ascii="Arial" w:hAnsi="Arial" w:cs="Arial"/>
          <w:b/>
        </w:rPr>
      </w:pPr>
      <w:r w:rsidRPr="00873F02">
        <w:rPr>
          <w:rFonts w:ascii="Arial" w:hAnsi="Arial" w:cs="Arial"/>
          <w:b/>
        </w:rPr>
        <w:t>Klauzula Informacyjna</w:t>
      </w:r>
    </w:p>
    <w:p w14:paraId="3A3A7E91" w14:textId="77777777" w:rsidR="00873F02" w:rsidRPr="00873F02" w:rsidRDefault="00873F02" w:rsidP="00873F02">
      <w:pPr>
        <w:jc w:val="both"/>
        <w:rPr>
          <w:rFonts w:ascii="Arial" w:hAnsi="Arial" w:cs="Arial"/>
        </w:rPr>
      </w:pPr>
      <w:r w:rsidRPr="00873F02">
        <w:br/>
      </w:r>
      <w:r w:rsidRPr="00873F02">
        <w:rPr>
          <w:rFonts w:ascii="Arial" w:hAnsi="Arial" w:cs="Arial"/>
        </w:rPr>
        <w:t>W związku z realizacją zadań wynikających z ustawy o gospodarowaniu nieruchomościami rolnymi  Skarbu Państwa, w tym dzierżawy nieruchomości, co związane jest z pozyskiwaniem danych osobowych oraz zgodnie z art. 13 ust. 1 i 2 rozporządzenia Parlamentu Europejskiego i Rady (UE) 2016/679 z dnia 27 kwietnia 2016 r. w sprawie ochrony osób fizycznych w związku z przetwarzaniem</w:t>
      </w:r>
      <w:r w:rsidRPr="00873F02">
        <w:br/>
      </w:r>
      <w:r w:rsidRPr="00873F02">
        <w:rPr>
          <w:rFonts w:ascii="Arial" w:hAnsi="Arial" w:cs="Arial"/>
        </w:rPr>
        <w:t>danych osobowych i w sprawie swobodnego przepływu takich danych oraz uchylenia dyrektywy 95/46/WE (ogólne rozporządzenie o ochronie danych) (Dz. Urz. UE L 119 z 04.05.2016, str. 1), dalej „RODO”, informuję, że:</w:t>
      </w:r>
    </w:p>
    <w:p w14:paraId="711642E9" w14:textId="77777777" w:rsidR="00873F02" w:rsidRPr="00873F02" w:rsidRDefault="00873F02" w:rsidP="00873F02">
      <w:pPr>
        <w:jc w:val="both"/>
        <w:rPr>
          <w:rFonts w:ascii="Arial" w:hAnsi="Arial" w:cs="Arial"/>
        </w:rPr>
      </w:pPr>
      <w:r w:rsidRPr="00873F02">
        <w:rPr>
          <w:rFonts w:ascii="Arial" w:hAnsi="Arial" w:cs="Arial"/>
        </w:rPr>
        <w:t>1. Administratorem Pani/Pana danych osobowych czyli podmiotem decydującym o celach i środkach przetwarzania tych informacji zawartych we wszelakich dokumentach złożonych w odpowiedzi na Ogłoszenie o przetargu (dane Oferenta) i pozostałych dokumentach wymaganych do zawarcia umowy po przetargu jest: Nadleśnictwo Lubaczów z siedzibą w Lubaczowie, ul. Słowackiego 20, 37-600 Lubaczów</w:t>
      </w:r>
      <w:r w:rsidRPr="00873F02">
        <w:br/>
      </w:r>
      <w:r w:rsidRPr="00873F02">
        <w:rPr>
          <w:rFonts w:ascii="Arial" w:hAnsi="Arial" w:cs="Arial"/>
        </w:rPr>
        <w:t>2. W Nadleśnictwie Lubaczów wyznaczono Inspektora Ochrony Danych Osobowych, z którym może się Pani/Pan skontaktować w sprawach ochrony i przetwarzania swoich danych osobowych.</w:t>
      </w:r>
    </w:p>
    <w:p w14:paraId="7E11D45C" w14:textId="77777777" w:rsidR="00873F02" w:rsidRPr="00873F02" w:rsidRDefault="00873F02" w:rsidP="00873F02">
      <w:pPr>
        <w:jc w:val="both"/>
        <w:rPr>
          <w:rFonts w:ascii="Arial" w:hAnsi="Arial" w:cs="Arial"/>
        </w:rPr>
      </w:pPr>
      <w:r w:rsidRPr="00873F02">
        <w:rPr>
          <w:rFonts w:ascii="Arial" w:hAnsi="Arial" w:cs="Arial"/>
        </w:rPr>
        <w:t>3. Kontakt z inspektorem ochrony danych jest możliwy poprzez adres email:</w:t>
      </w:r>
      <w:r w:rsidRPr="00873F02">
        <w:br/>
      </w:r>
      <w:r w:rsidRPr="00873F02">
        <w:rPr>
          <w:rFonts w:ascii="Arial" w:hAnsi="Arial" w:cs="Arial"/>
        </w:rPr>
        <w:t>lubaczów@krosno.lasy.gov.pl.</w:t>
      </w:r>
      <w:r w:rsidRPr="00873F02">
        <w:br/>
      </w:r>
      <w:r w:rsidRPr="00873F02">
        <w:rPr>
          <w:rFonts w:ascii="Arial" w:hAnsi="Arial" w:cs="Arial"/>
        </w:rPr>
        <w:t>4. Jako Administrator, w celu udziału w przetargu oraz w celu ewentualnego zawarcia umowy dzierżawy, jej realizacji, dokonywania rozliczeń, windykacji należności i zawarcia innych umów w związku z realizacją tej umowy, a także w celach związanych z obowiązkiem ewidencji korespondencji kierowanej z/do Nadleśnictwa Lubaczów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(t.j. Dz. U. z 2024 r. poz. 589, 1089, 1230.) i aktów wykonawczych do niej wydanych, co stanowi o zgodnym z prawem przetwarzaniu danych osobowych w oparciu o przesłanki legalności, o których mowa w art. 6 ust. 1 lit. a, b i lit. c Rozporządzenia Parlamentu Europejskiego i Rady (UE) 2016/679 z dnia 27 kwietnia 2016 r.</w:t>
      </w:r>
      <w:r w:rsidRPr="00873F02">
        <w:br/>
      </w:r>
      <w:r w:rsidRPr="00873F02">
        <w:rPr>
          <w:rFonts w:ascii="Arial" w:hAnsi="Arial" w:cs="Arial"/>
        </w:rPr>
        <w:t>w sprawie ochrony osób fizycznych w związku z przetwarzaniem danych osobowych i w sprawie swobodnego przepływu takich danych oraz uchylenia dyrektywy 95/46/WE (ogólne rozporządzenie o ochronie danych) (Dz.U. UE. L. z 2016 r. Nr 119, str. 1) dalej jako RODO.</w:t>
      </w:r>
    </w:p>
    <w:p w14:paraId="0D0CC709" w14:textId="77777777" w:rsidR="00873F02" w:rsidRPr="00873F02" w:rsidRDefault="00873F02" w:rsidP="00873F02">
      <w:pPr>
        <w:jc w:val="both"/>
        <w:rPr>
          <w:rFonts w:ascii="Arial" w:hAnsi="Arial" w:cs="Arial"/>
        </w:rPr>
      </w:pPr>
      <w:r w:rsidRPr="00873F02">
        <w:rPr>
          <w:rFonts w:ascii="Arial" w:hAnsi="Arial" w:cs="Arial"/>
        </w:rPr>
        <w:t xml:space="preserve">5. Dane osobowe zawarte we wszelkich dokumentach złożonych w odpowiedzi na niniejsze ogłoszenie i pozostałych dokumentach wymaganych do zawarcie umowy po rozstrzygnięciu przetargu będą przetwarzane przez okres przewidziany przepisami </w:t>
      </w:r>
      <w:r w:rsidRPr="00873F02">
        <w:rPr>
          <w:rFonts w:ascii="Arial" w:hAnsi="Arial" w:cs="Arial"/>
        </w:rPr>
        <w:lastRenderedPageBreak/>
        <w:t xml:space="preserve">prawa, w tym przez okres przechowywania dokumentacji określony w przepisach powszechnych i uregulowaniach wewnętrznych Nadleśnictwa Parciaki w zakresie archiwizacji dokumentów, oraz okres przedawnienia roszczeń przysługujących Nadleśnictwu Parciaki i w stosunku do niego. </w:t>
      </w:r>
    </w:p>
    <w:p w14:paraId="3E3C5041" w14:textId="77777777" w:rsidR="00873F02" w:rsidRPr="00873F02" w:rsidRDefault="00873F02" w:rsidP="00873F02">
      <w:pPr>
        <w:jc w:val="both"/>
      </w:pPr>
      <w:r w:rsidRPr="00873F02">
        <w:rPr>
          <w:rFonts w:ascii="Arial" w:hAnsi="Arial" w:cs="Arial"/>
        </w:rPr>
        <w:t>6. Dane osobowe mogą być udostępniane innym podmiotom, jeżeli obowiązek taki będzie wynikać z przepisów prawa. Do danych ww. oferentów  nabywcy mogą też mieć dostęp podmioty przetwarzające dane w imieniu nadleśnictwa, np. podmioty świadczące pomoc prawną, usługi informatyczne, usługi niszczenia dokumentów, archiwizacji, jak również inni administratorzy danych osobowych przetwarzający dane we własnym imieniu, np. podmioty prowadzące działalność pocztową lub kurierską.</w:t>
      </w:r>
    </w:p>
    <w:p w14:paraId="2ADF98FE" w14:textId="77777777" w:rsidR="00873F02" w:rsidRPr="00873F02" w:rsidRDefault="00873F02" w:rsidP="00873F02">
      <w:pPr>
        <w:jc w:val="both"/>
        <w:rPr>
          <w:rFonts w:ascii="Arial" w:hAnsi="Arial" w:cs="Arial"/>
        </w:rPr>
      </w:pPr>
      <w:r w:rsidRPr="00873F02">
        <w:rPr>
          <w:rFonts w:ascii="Arial" w:hAnsi="Arial" w:cs="Arial"/>
        </w:rPr>
        <w:t>7. Posiada Pani/Pan:</w:t>
      </w:r>
    </w:p>
    <w:p w14:paraId="5EFD17C5" w14:textId="77777777" w:rsidR="00873F02" w:rsidRPr="00873F02" w:rsidRDefault="00873F02" w:rsidP="00873F02">
      <w:pPr>
        <w:jc w:val="both"/>
        <w:rPr>
          <w:rFonts w:ascii="Arial" w:hAnsi="Arial" w:cs="Arial"/>
        </w:rPr>
      </w:pPr>
      <w:r w:rsidRPr="00873F02">
        <w:rPr>
          <w:rFonts w:ascii="Arial" w:hAnsi="Arial" w:cs="Arial"/>
        </w:rPr>
        <w:t>a) na podstawie art. 15 RODO prawo dostępu do danych osobowych  Pani/Pana dotyczących;</w:t>
      </w:r>
      <w:r w:rsidRPr="00873F02">
        <w:br/>
      </w:r>
      <w:r w:rsidRPr="00873F02">
        <w:rPr>
          <w:rFonts w:ascii="Arial" w:hAnsi="Arial" w:cs="Arial"/>
        </w:rPr>
        <w:t xml:space="preserve">b) na podstawie art. 16 RODO prawo do sprostowania Pani/Pana danych osobowych </w:t>
      </w:r>
      <w:r w:rsidRPr="00873F02">
        <w:br/>
      </w:r>
      <w:r w:rsidRPr="00873F02">
        <w:rPr>
          <w:rFonts w:ascii="Arial" w:hAnsi="Arial" w:cs="Arial"/>
        </w:rPr>
        <w:t>c) na podstawie art. 18 RODO prawo żądania od administratora graniczenia przetwarzania danych osobowych z zastrzeżeniem przypadków, o których mowa w art. 18 ust. 2 RODO;</w:t>
      </w:r>
    </w:p>
    <w:p w14:paraId="2E85D60E" w14:textId="77777777" w:rsidR="00873F02" w:rsidRPr="00873F02" w:rsidRDefault="00873F02" w:rsidP="00873F02">
      <w:pPr>
        <w:jc w:val="both"/>
        <w:rPr>
          <w:rFonts w:ascii="Arial" w:hAnsi="Arial" w:cs="Arial"/>
        </w:rPr>
      </w:pPr>
      <w:r w:rsidRPr="00873F02">
        <w:rPr>
          <w:rFonts w:ascii="Arial" w:hAnsi="Arial" w:cs="Arial"/>
        </w:rPr>
        <w:t>d) prawo do wniesienia skargi do Prezesa Urzędu Ochrony Danych Osobowych, gdy uzna Pani/Pan, że przetwarzanie danych osobowych Pani/Pana dotyczących narusza przepisy RODO;</w:t>
      </w:r>
    </w:p>
    <w:p w14:paraId="5F71A9BB" w14:textId="77777777" w:rsidR="00873F02" w:rsidRPr="00873F02" w:rsidRDefault="00873F02" w:rsidP="00873F02">
      <w:pPr>
        <w:jc w:val="both"/>
        <w:rPr>
          <w:rFonts w:ascii="Arial" w:hAnsi="Arial" w:cs="Arial"/>
        </w:rPr>
      </w:pPr>
      <w:r w:rsidRPr="00873F02">
        <w:rPr>
          <w:rFonts w:ascii="Arial" w:hAnsi="Arial" w:cs="Arial"/>
        </w:rPr>
        <w:t>8. Nie przysługuje Pani/Panu:</w:t>
      </w:r>
    </w:p>
    <w:p w14:paraId="26895230" w14:textId="77777777" w:rsidR="00873F02" w:rsidRPr="00873F02" w:rsidRDefault="00873F02" w:rsidP="00873F02">
      <w:pPr>
        <w:jc w:val="both"/>
        <w:rPr>
          <w:rFonts w:ascii="Arial" w:hAnsi="Arial" w:cs="Arial"/>
        </w:rPr>
      </w:pPr>
      <w:r w:rsidRPr="00873F02">
        <w:rPr>
          <w:rFonts w:ascii="Arial" w:hAnsi="Arial" w:cs="Arial"/>
        </w:rPr>
        <w:t>a) w związku z art. 17 ust. 3 lit. b, d lub e RODO prawo do usunięcia danych osobowych;</w:t>
      </w:r>
      <w:r w:rsidRPr="00873F02">
        <w:br/>
      </w:r>
      <w:r w:rsidRPr="00873F02">
        <w:rPr>
          <w:rFonts w:ascii="Arial" w:hAnsi="Arial" w:cs="Arial"/>
        </w:rPr>
        <w:t>b) prawo do przenoszenia danych osobowych, o którym mowa w art. 20 RODO;</w:t>
      </w:r>
      <w:r w:rsidRPr="00873F02">
        <w:br/>
      </w:r>
      <w:r w:rsidRPr="00873F02">
        <w:rPr>
          <w:rFonts w:ascii="Arial" w:hAnsi="Arial" w:cs="Arial"/>
        </w:rPr>
        <w:t>c) na podstawie art. 21 RODO prawo sprzeciwu, wobec przetwarzania danych osobowych, gdyż podstawą prawną przetwarzania Pani/Pana danych osobowych jest art. 6 ust. 1 lit. c RODO.</w:t>
      </w:r>
    </w:p>
    <w:p w14:paraId="7D22BA73" w14:textId="77777777" w:rsidR="00873F02" w:rsidRPr="00873F02" w:rsidRDefault="00873F02" w:rsidP="00873F02">
      <w:pPr>
        <w:jc w:val="both"/>
        <w:rPr>
          <w:rFonts w:ascii="Arial" w:hAnsi="Arial" w:cs="Arial"/>
        </w:rPr>
      </w:pPr>
      <w:r w:rsidRPr="00873F02">
        <w:rPr>
          <w:rFonts w:ascii="Arial" w:hAnsi="Arial" w:cs="Arial"/>
        </w:rPr>
        <w:t>9. Podanie przez oferentów danych ma charakter dobrowolny, ale jest niezbędne do udziału w przetargu i zawarcia umowy po jego rozstrzygnięciu, zgodnie z przepisami ustawy z dnia 19 października 1991 r. o  gospodarowaniu nieruchomościami rolnymi Skarbu Państwa (t.j. Dz. U. z 2024 r. poz. 589, 1089, 1230.) i aktów wykonawczych do niej wydanych.</w:t>
      </w:r>
    </w:p>
    <w:p w14:paraId="3857C4C4" w14:textId="77777777" w:rsidR="00873F02" w:rsidRPr="00873F02" w:rsidRDefault="00873F02" w:rsidP="00873F02">
      <w:pPr>
        <w:jc w:val="both"/>
        <w:rPr>
          <w:rFonts w:ascii="Arial" w:hAnsi="Arial" w:cs="Arial"/>
        </w:rPr>
      </w:pPr>
      <w:r w:rsidRPr="00873F02">
        <w:rPr>
          <w:rFonts w:ascii="Arial" w:hAnsi="Arial" w:cs="Arial"/>
        </w:rPr>
        <w:t>Wyrażam zgodę na publikację informacji w zakresie imienia i nazwiska w przypadku wygrania postępowania na dzierżawę gruntów rolnych.</w:t>
      </w:r>
    </w:p>
    <w:p w14:paraId="1A2457C4" w14:textId="77777777" w:rsidR="00873F02" w:rsidRPr="00873F02" w:rsidRDefault="00873F02" w:rsidP="00873F02">
      <w:pPr>
        <w:spacing w:after="160" w:line="259" w:lineRule="auto"/>
        <w:jc w:val="both"/>
        <w:rPr>
          <w:rFonts w:ascii="Arial" w:hAnsi="Arial" w:cs="Arial"/>
        </w:rPr>
      </w:pPr>
      <w:r w:rsidRPr="00873F02">
        <w:br/>
      </w:r>
    </w:p>
    <w:p w14:paraId="7F47B565" w14:textId="77777777" w:rsidR="00873F02" w:rsidRPr="00873F02" w:rsidRDefault="00873F02" w:rsidP="00873F02">
      <w:pPr>
        <w:spacing w:after="160" w:line="259" w:lineRule="auto"/>
        <w:rPr>
          <w:rFonts w:ascii="Arial" w:hAnsi="Arial" w:cs="Arial"/>
        </w:rPr>
      </w:pPr>
    </w:p>
    <w:p w14:paraId="7D06D08F" w14:textId="77777777" w:rsidR="00873F02" w:rsidRPr="00873F02" w:rsidRDefault="00873F02" w:rsidP="00873F02">
      <w:pPr>
        <w:spacing w:after="160" w:line="259" w:lineRule="auto"/>
        <w:jc w:val="right"/>
      </w:pPr>
      <w:r w:rsidRPr="00873F02">
        <w:rPr>
          <w:rFonts w:ascii="Arial" w:hAnsi="Arial" w:cs="Arial"/>
        </w:rPr>
        <w:t>......................................................</w:t>
      </w:r>
    </w:p>
    <w:p w14:paraId="097BFB4F" w14:textId="77777777" w:rsidR="00873F02" w:rsidRPr="00873F02" w:rsidRDefault="00873F02" w:rsidP="00873F02">
      <w:pPr>
        <w:spacing w:after="160" w:line="259" w:lineRule="auto"/>
        <w:ind w:left="4248" w:firstLine="708"/>
        <w:jc w:val="center"/>
        <w:rPr>
          <w:rFonts w:asciiTheme="minorHAnsi" w:eastAsiaTheme="minorHAnsi" w:hAnsiTheme="minorHAnsi" w:cstheme="minorBidi"/>
          <w:lang w:eastAsia="en-US"/>
        </w:rPr>
      </w:pPr>
      <w:r w:rsidRPr="00873F02">
        <w:rPr>
          <w:rFonts w:ascii="Arial" w:hAnsi="Arial" w:cs="Arial"/>
        </w:rPr>
        <w:t>(data i podpis)</w:t>
      </w:r>
    </w:p>
    <w:p w14:paraId="7464B4D4" w14:textId="77777777" w:rsidR="00000000" w:rsidRDefault="00000000" w:rsidP="00FC0189">
      <w:pPr>
        <w:tabs>
          <w:tab w:val="left" w:pos="9072"/>
        </w:tabs>
        <w:ind w:right="5"/>
        <w:rPr>
          <w:lang w:val="en-US"/>
        </w:rPr>
      </w:pPr>
    </w:p>
    <w:p w14:paraId="567A0C85" w14:textId="77777777" w:rsidR="00000000" w:rsidRDefault="00000000" w:rsidP="00FC0189">
      <w:pPr>
        <w:tabs>
          <w:tab w:val="left" w:pos="9072"/>
        </w:tabs>
        <w:ind w:right="5"/>
        <w:rPr>
          <w:lang w:val="en-US"/>
        </w:rPr>
      </w:pPr>
    </w:p>
    <w:p w14:paraId="233F2C8D" w14:textId="77777777" w:rsidR="00000000" w:rsidRDefault="00000000" w:rsidP="00FC0189">
      <w:pPr>
        <w:tabs>
          <w:tab w:val="left" w:pos="9072"/>
        </w:tabs>
        <w:ind w:right="5"/>
        <w:rPr>
          <w:lang w:val="en-US"/>
        </w:rPr>
      </w:pPr>
    </w:p>
    <w:p w14:paraId="499CD5B8" w14:textId="77777777" w:rsidR="00000000" w:rsidRDefault="00000000" w:rsidP="00FC0189">
      <w:pPr>
        <w:tabs>
          <w:tab w:val="left" w:pos="9072"/>
        </w:tabs>
        <w:ind w:right="5"/>
        <w:rPr>
          <w:lang w:val="en-US"/>
        </w:rPr>
      </w:pPr>
    </w:p>
    <w:sectPr w:rsidR="008C00C4" w:rsidSect="00993C1B">
      <w:headerReference w:type="default" r:id="rId7"/>
      <w:footerReference w:type="even" r:id="rId8"/>
      <w:footerReference w:type="default" r:id="rId9"/>
      <w:headerReference w:type="first" r:id="rId10"/>
      <w:footerReference w:type="first" r:id="rId11"/>
      <w:pgSz w:w="11906" w:h="16838"/>
      <w:pgMar w:top="340" w:right="991" w:bottom="198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177B" w14:textId="77777777" w:rsidR="00BF32DA" w:rsidRDefault="00BF32DA">
      <w:r>
        <w:separator/>
      </w:r>
    </w:p>
  </w:endnote>
  <w:endnote w:type="continuationSeparator" w:id="0">
    <w:p w14:paraId="6D07DF29" w14:textId="77777777" w:rsidR="00BF32DA" w:rsidRDefault="00BF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F4E2" w14:textId="77777777" w:rsidR="00000000" w:rsidRDefault="00131D02">
    <w:pPr>
      <w:framePr w:wrap="around" w:vAnchor="text" w:hAnchor="margin" w:xAlign="center" w:y="1"/>
    </w:pPr>
    <w:r>
      <w:fldChar w:fldCharType="begin"/>
    </w:r>
    <w:r>
      <w:instrText xml:space="preserve">PAGE  </w:instrText>
    </w:r>
    <w:r>
      <w:fldChar w:fldCharType="end"/>
    </w:r>
  </w:p>
  <w:p w14:paraId="761A49BB" w14:textId="77777777" w:rsidR="00000000" w:rsidRDefault="00000000"/>
  <w:p w14:paraId="698B7DA6"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11105475"/>
      <w:docPartObj>
        <w:docPartGallery w:val="Page Numbers (Bottom of Page)"/>
        <w:docPartUnique/>
      </w:docPartObj>
    </w:sdtPr>
    <w:sdtContent>
      <w:p w14:paraId="2EBB0DE8" w14:textId="77777777" w:rsidR="00000000" w:rsidRDefault="00131D02" w:rsidP="008C00C4">
        <w:pPr>
          <w:pStyle w:val="Stopka"/>
          <w:jc w:val="center"/>
          <w:rPr>
            <w:rFonts w:asciiTheme="majorHAnsi" w:eastAsiaTheme="majorEastAsia" w:hAnsiTheme="majorHAnsi" w:cstheme="majorBidi"/>
            <w:sz w:val="28"/>
            <w:szCs w:val="28"/>
          </w:rPr>
        </w:pPr>
        <w:r w:rsidRPr="00D45901">
          <w:rPr>
            <w:rFonts w:ascii="Arial" w:eastAsiaTheme="majorEastAsia" w:hAnsi="Arial" w:cs="Arial"/>
            <w:sz w:val="16"/>
            <w:szCs w:val="16"/>
          </w:rPr>
          <w:t xml:space="preserve">str. </w:t>
        </w:r>
        <w:r w:rsidRPr="00D45901">
          <w:rPr>
            <w:rFonts w:ascii="Arial" w:eastAsiaTheme="minorEastAsia" w:hAnsi="Arial" w:cs="Arial"/>
            <w:sz w:val="16"/>
            <w:szCs w:val="16"/>
          </w:rPr>
          <w:fldChar w:fldCharType="begin"/>
        </w:r>
        <w:r w:rsidRPr="00D45901">
          <w:rPr>
            <w:rFonts w:ascii="Arial" w:hAnsi="Arial" w:cs="Arial"/>
            <w:sz w:val="16"/>
            <w:szCs w:val="16"/>
          </w:rPr>
          <w:instrText>PAGE    \* MERGEFORMAT</w:instrText>
        </w:r>
        <w:r w:rsidRPr="00D45901">
          <w:rPr>
            <w:rFonts w:ascii="Arial" w:eastAsiaTheme="minorEastAsia" w:hAnsi="Arial" w:cs="Arial"/>
            <w:sz w:val="16"/>
            <w:szCs w:val="16"/>
          </w:rPr>
          <w:fldChar w:fldCharType="separate"/>
        </w:r>
        <w:r w:rsidRPr="00D45901">
          <w:rPr>
            <w:rFonts w:ascii="Arial" w:eastAsiaTheme="majorEastAsia" w:hAnsi="Arial" w:cs="Arial"/>
            <w:sz w:val="16"/>
            <w:szCs w:val="16"/>
          </w:rPr>
          <w:t>2</w:t>
        </w:r>
        <w:r w:rsidRPr="00D45901">
          <w:rPr>
            <w:rFonts w:ascii="Arial" w:eastAsiaTheme="majorEastAsia" w:hAnsi="Arial" w:cs="Arial"/>
            <w:sz w:val="16"/>
            <w:szCs w:val="16"/>
          </w:rPr>
          <w:fldChar w:fldCharType="end"/>
        </w:r>
      </w:p>
    </w:sdtContent>
  </w:sdt>
  <w:p w14:paraId="591150AD"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CC90" w14:textId="77777777" w:rsidR="00000000" w:rsidRDefault="00131D02" w:rsidP="00993C1B">
    <w:pPr>
      <w:pStyle w:val="Stopka"/>
      <w:rPr>
        <w:rFonts w:ascii="Arial" w:hAnsi="Arial" w:cs="Arial"/>
        <w:noProof/>
        <w:sz w:val="16"/>
        <w:szCs w:val="16"/>
      </w:rPr>
    </w:pPr>
    <w:r>
      <w:rPr>
        <w:rFonts w:ascii="Arial" w:hAnsi="Arial" w:cs="Arial"/>
        <w:noProof/>
        <w:sz w:val="16"/>
        <w:szCs w:val="16"/>
      </w:rPr>
      <w:drawing>
        <wp:anchor distT="0" distB="0" distL="114300" distR="114300" simplePos="0" relativeHeight="251667456" behindDoc="0" locked="0" layoutInCell="1" allowOverlap="1" wp14:anchorId="597A110B" wp14:editId="3AECBBF9">
          <wp:simplePos x="0" y="0"/>
          <wp:positionH relativeFrom="margin">
            <wp:posOffset>9525</wp:posOffset>
          </wp:positionH>
          <wp:positionV relativeFrom="paragraph">
            <wp:posOffset>46990</wp:posOffset>
          </wp:positionV>
          <wp:extent cx="419100" cy="723900"/>
          <wp:effectExtent l="0" t="0" r="0" b="0"/>
          <wp:wrapSquare wrapText="bothSides"/>
          <wp:docPr id="1370454321" name="Obraz 1370454321" descr="pef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fc-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100" cy="723900"/>
                  </a:xfrm>
                  <a:prstGeom prst="rect">
                    <a:avLst/>
                  </a:prstGeom>
                  <a:noFill/>
                  <a:ln>
                    <a:noFill/>
                  </a:ln>
                </pic:spPr>
              </pic:pic>
            </a:graphicData>
          </a:graphic>
        </wp:anchor>
      </w:drawing>
    </w:r>
  </w:p>
  <w:p w14:paraId="6F06844E" w14:textId="77777777" w:rsidR="00000000" w:rsidRDefault="00000000" w:rsidP="00993C1B">
    <w:pPr>
      <w:pStyle w:val="Stopka"/>
      <w:rPr>
        <w:rFonts w:ascii="Arial" w:hAnsi="Arial" w:cs="Arial"/>
        <w:noProof/>
        <w:sz w:val="16"/>
        <w:szCs w:val="16"/>
      </w:rPr>
    </w:pPr>
  </w:p>
  <w:p w14:paraId="680E95ED" w14:textId="77777777" w:rsidR="00000000" w:rsidRDefault="00000000" w:rsidP="00993C1B">
    <w:pPr>
      <w:pStyle w:val="Stopka"/>
      <w:rPr>
        <w:rFonts w:ascii="Arial" w:hAnsi="Arial" w:cs="Arial"/>
        <w:noProof/>
        <w:sz w:val="16"/>
        <w:szCs w:val="16"/>
      </w:rPr>
    </w:pPr>
  </w:p>
  <w:p w14:paraId="129A8D07" w14:textId="77777777" w:rsidR="00000000" w:rsidRDefault="00000000" w:rsidP="00993C1B">
    <w:pPr>
      <w:pStyle w:val="Stopka"/>
      <w:rPr>
        <w:rFonts w:ascii="Arial" w:hAnsi="Arial" w:cs="Arial"/>
        <w:noProof/>
        <w:sz w:val="16"/>
        <w:szCs w:val="16"/>
      </w:rPr>
    </w:pPr>
  </w:p>
  <w:p w14:paraId="4E20F68C" w14:textId="77777777" w:rsidR="00000000" w:rsidRDefault="00000000" w:rsidP="00993C1B">
    <w:pPr>
      <w:pStyle w:val="Stopka"/>
      <w:rPr>
        <w:rFonts w:ascii="Arial" w:hAnsi="Arial" w:cs="Arial"/>
        <w:noProof/>
        <w:sz w:val="16"/>
        <w:szCs w:val="16"/>
      </w:rPr>
    </w:pPr>
  </w:p>
  <w:p w14:paraId="619F2AC1" w14:textId="77777777" w:rsidR="00000000" w:rsidRDefault="00000000" w:rsidP="00993C1B">
    <w:pPr>
      <w:pStyle w:val="Stopka"/>
      <w:rPr>
        <w:rFonts w:ascii="Arial" w:hAnsi="Arial" w:cs="Arial"/>
        <w:noProof/>
        <w:sz w:val="16"/>
        <w:szCs w:val="16"/>
      </w:rPr>
    </w:pPr>
  </w:p>
  <w:p w14:paraId="32381C69" w14:textId="77777777" w:rsidR="00000000" w:rsidRDefault="00131D02" w:rsidP="00993C1B">
    <w:pPr>
      <w:pStyle w:val="Stopka"/>
      <w:rPr>
        <w:rFonts w:ascii="Arial" w:hAnsi="Arial" w:cs="Arial"/>
        <w:noProof/>
        <w:sz w:val="16"/>
        <w:szCs w:val="16"/>
      </w:rPr>
    </w:pPr>
    <w:r>
      <w:rPr>
        <w:noProof/>
      </w:rPr>
      <w:drawing>
        <wp:anchor distT="0" distB="0" distL="114300" distR="114300" simplePos="0" relativeHeight="251666432" behindDoc="1" locked="0" layoutInCell="1" allowOverlap="1" wp14:anchorId="26F4054B" wp14:editId="7A7BCCCF">
          <wp:simplePos x="0" y="0"/>
          <wp:positionH relativeFrom="margin">
            <wp:align>left</wp:align>
          </wp:positionH>
          <wp:positionV relativeFrom="paragraph">
            <wp:posOffset>91439</wp:posOffset>
          </wp:positionV>
          <wp:extent cx="5934075" cy="47967"/>
          <wp:effectExtent l="0" t="0" r="0" b="9525"/>
          <wp:wrapNone/>
          <wp:docPr id="141190343" name="Obraz 14119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rotWithShape="1">
                  <a:blip r:embed="rId2">
                    <a:extLst>
                      <a:ext uri="{28A0092B-C50C-407E-A947-70E740481C1C}">
                        <a14:useLocalDpi xmlns:a14="http://schemas.microsoft.com/office/drawing/2010/main" val="0"/>
                      </a:ext>
                    </a:extLst>
                  </a:blip>
                  <a:srcRect l="1202" t="6218" r="1620" b="93307"/>
                  <a:stretch>
                    <a:fillRect/>
                  </a:stretch>
                </pic:blipFill>
                <pic:spPr bwMode="auto">
                  <a:xfrm>
                    <a:off x="0" y="0"/>
                    <a:ext cx="5934075" cy="479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6D14BC" wp14:editId="45C17419">
              <wp:simplePos x="0" y="0"/>
              <wp:positionH relativeFrom="margin">
                <wp:posOffset>-70485</wp:posOffset>
              </wp:positionH>
              <wp:positionV relativeFrom="paragraph">
                <wp:posOffset>110490</wp:posOffset>
              </wp:positionV>
              <wp:extent cx="4686300" cy="495300"/>
              <wp:effectExtent l="0" t="0" r="0" b="0"/>
              <wp:wrapNone/>
              <wp:docPr id="2803345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95300"/>
                      </a:xfrm>
                      <a:prstGeom prst="rect">
                        <a:avLst/>
                      </a:prstGeom>
                      <a:noFill/>
                      <a:ln w="9525">
                        <a:noFill/>
                        <a:miter lim="800000"/>
                        <a:headEnd/>
                        <a:tailEnd/>
                      </a:ln>
                    </wps:spPr>
                    <wps:txbx>
                      <w:txbxContent>
                        <w:p w14:paraId="10DC7E63" w14:textId="77777777" w:rsidR="00000000" w:rsidRDefault="00131D02" w:rsidP="00993C1B">
                          <w:pPr>
                            <w:rPr>
                              <w:rFonts w:ascii="Arial" w:hAnsi="Arial" w:cs="Arial"/>
                              <w:color w:val="000000" w:themeColor="text1"/>
                              <w:sz w:val="16"/>
                              <w:szCs w:val="16"/>
                            </w:rPr>
                          </w:pPr>
                          <w:r>
                            <w:rPr>
                              <w:rFonts w:ascii="Arial" w:hAnsi="Arial" w:cs="Arial"/>
                              <w:color w:val="000000" w:themeColor="text1"/>
                              <w:sz w:val="16"/>
                              <w:szCs w:val="16"/>
                            </w:rPr>
                            <w:t xml:space="preserve">Nadleśnictwo Lubaczów, </w:t>
                          </w:r>
                          <w:r w:rsidRPr="00AA4EFE">
                            <w:rPr>
                              <w:rFonts w:ascii="Arial" w:hAnsi="Arial" w:cs="Arial"/>
                              <w:color w:val="000000" w:themeColor="text1"/>
                              <w:sz w:val="16"/>
                              <w:szCs w:val="16"/>
                            </w:rPr>
                            <w:t xml:space="preserve">ul. </w:t>
                          </w:r>
                          <w:r>
                            <w:rPr>
                              <w:rFonts w:ascii="Arial" w:hAnsi="Arial" w:cs="Arial"/>
                              <w:color w:val="000000" w:themeColor="text1"/>
                              <w:sz w:val="16"/>
                              <w:szCs w:val="16"/>
                            </w:rPr>
                            <w:t>Słowackiego 20, 37-600 Lubaczów, www.</w:t>
                          </w:r>
                          <w:r w:rsidRPr="008C00C4">
                            <w:rPr>
                              <w:rFonts w:ascii="Arial" w:hAnsi="Arial" w:cs="Arial"/>
                              <w:color w:val="000000" w:themeColor="text1"/>
                              <w:sz w:val="16"/>
                              <w:szCs w:val="16"/>
                            </w:rPr>
                            <w:t>lubaczow.krosno.lasy.gov.pl</w:t>
                          </w:r>
                        </w:p>
                        <w:p w14:paraId="75E94F23" w14:textId="77777777" w:rsidR="00000000" w:rsidRDefault="00131D02" w:rsidP="00993C1B">
                          <w:pPr>
                            <w:rPr>
                              <w:rFonts w:ascii="Arial" w:hAnsi="Arial" w:cs="Arial"/>
                              <w:color w:val="000000" w:themeColor="text1"/>
                              <w:sz w:val="16"/>
                              <w:szCs w:val="16"/>
                            </w:rPr>
                          </w:pPr>
                          <w:r w:rsidRPr="00AA4EFE">
                            <w:rPr>
                              <w:rFonts w:ascii="Arial" w:hAnsi="Arial" w:cs="Arial"/>
                              <w:color w:val="000000" w:themeColor="text1"/>
                              <w:sz w:val="16"/>
                              <w:szCs w:val="16"/>
                            </w:rPr>
                            <w:t xml:space="preserve">tel.: +48 </w:t>
                          </w:r>
                          <w:r>
                            <w:rPr>
                              <w:rFonts w:ascii="Arial" w:hAnsi="Arial" w:cs="Arial"/>
                              <w:color w:val="000000" w:themeColor="text1"/>
                              <w:sz w:val="16"/>
                              <w:szCs w:val="16"/>
                            </w:rPr>
                            <w:t xml:space="preserve">16 632 52 00, </w:t>
                          </w:r>
                          <w:r w:rsidRPr="00AA4EFE">
                            <w:rPr>
                              <w:rFonts w:ascii="Arial" w:hAnsi="Arial" w:cs="Arial"/>
                              <w:color w:val="000000" w:themeColor="text1"/>
                              <w:sz w:val="16"/>
                              <w:szCs w:val="16"/>
                            </w:rPr>
                            <w:t xml:space="preserve">e-mail: </w:t>
                          </w:r>
                          <w:r w:rsidRPr="00CE33DD">
                            <w:rPr>
                              <w:rFonts w:ascii="Arial" w:hAnsi="Arial" w:cs="Arial"/>
                              <w:color w:val="000000" w:themeColor="text1"/>
                              <w:sz w:val="16"/>
                              <w:szCs w:val="16"/>
                            </w:rPr>
                            <w:t>lubaczow@krosno.lasy.gov.pl</w:t>
                          </w:r>
                        </w:p>
                        <w:p w14:paraId="128DF43E" w14:textId="77777777" w:rsidR="00000000" w:rsidRPr="00AA4EFE" w:rsidRDefault="00131D02" w:rsidP="00993C1B">
                          <w:pPr>
                            <w:rPr>
                              <w:rFonts w:ascii="Arial" w:hAnsi="Arial" w:cs="Arial"/>
                              <w:color w:val="000000" w:themeColor="text1"/>
                              <w:sz w:val="16"/>
                              <w:szCs w:val="16"/>
                            </w:rPr>
                          </w:pPr>
                          <w:r>
                            <w:rPr>
                              <w:rFonts w:ascii="Arial" w:hAnsi="Arial" w:cs="Arial"/>
                              <w:color w:val="000000" w:themeColor="text1"/>
                              <w:sz w:val="16"/>
                              <w:szCs w:val="16"/>
                            </w:rPr>
                            <w:t xml:space="preserve">NIP: 7930002215, REGON: </w:t>
                          </w:r>
                          <w:r w:rsidRPr="00CE33DD">
                            <w:rPr>
                              <w:rFonts w:ascii="Arial" w:hAnsi="Arial" w:cs="Arial"/>
                              <w:color w:val="000000" w:themeColor="text1"/>
                              <w:sz w:val="16"/>
                              <w:szCs w:val="16"/>
                            </w:rPr>
                            <w:t>650016495</w:t>
                          </w:r>
                        </w:p>
                        <w:p w14:paraId="6ADFB22E" w14:textId="77777777" w:rsidR="00000000" w:rsidRPr="00AA4EFE" w:rsidRDefault="00000000" w:rsidP="00993C1B">
                          <w:pPr>
                            <w:rPr>
                              <w:rFonts w:ascii="Arial" w:hAnsi="Arial" w:cs="Arial"/>
                              <w:color w:val="000000" w:themeColor="text1"/>
                              <w:sz w:val="16"/>
                              <w:szCs w:val="16"/>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A6D14BC" id="_x0000_t202" coordsize="21600,21600" o:spt="202" path="m,l,21600r21600,l21600,xe">
              <v:stroke joinstyle="miter"/>
              <v:path gradientshapeok="t" o:connecttype="rect"/>
            </v:shapetype>
            <v:shape id="_x0000_s1027" type="#_x0000_t202" style="position:absolute;margin-left:-5.55pt;margin-top:8.7pt;width:369pt;height:3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" filled="f" stroked="f">
              <v:textbox>
                <w:txbxContent>
                  <w:p w14:paraId="10DC7E63" w14:textId="77777777" w:rsidR="00000000" w:rsidRDefault="00131D02" w:rsidP="00993C1B">
                    <w:pPr>
                      <w:rPr>
                        <w:rFonts w:ascii="Arial" w:hAnsi="Arial" w:cs="Arial"/>
                        <w:color w:val="000000" w:themeColor="text1"/>
                        <w:sz w:val="16"/>
                        <w:szCs w:val="16"/>
                      </w:rPr>
                    </w:pPr>
                    <w:r>
                      <w:rPr>
                        <w:rFonts w:ascii="Arial" w:hAnsi="Arial" w:cs="Arial"/>
                        <w:color w:val="000000" w:themeColor="text1"/>
                        <w:sz w:val="16"/>
                        <w:szCs w:val="16"/>
                      </w:rPr>
                      <w:t xml:space="preserve">Nadleśnictwo Lubaczów, </w:t>
                    </w:r>
                    <w:r w:rsidRPr="00AA4EFE">
                      <w:rPr>
                        <w:rFonts w:ascii="Arial" w:hAnsi="Arial" w:cs="Arial"/>
                        <w:color w:val="000000" w:themeColor="text1"/>
                        <w:sz w:val="16"/>
                        <w:szCs w:val="16"/>
                      </w:rPr>
                      <w:t xml:space="preserve">ul. </w:t>
                    </w:r>
                    <w:r>
                      <w:rPr>
                        <w:rFonts w:ascii="Arial" w:hAnsi="Arial" w:cs="Arial"/>
                        <w:color w:val="000000" w:themeColor="text1"/>
                        <w:sz w:val="16"/>
                        <w:szCs w:val="16"/>
                      </w:rPr>
                      <w:t>Słowackiego 20, 37-600 Lubaczów, www.</w:t>
                    </w:r>
                    <w:r w:rsidRPr="008C00C4">
                      <w:rPr>
                        <w:rFonts w:ascii="Arial" w:hAnsi="Arial" w:cs="Arial"/>
                        <w:color w:val="000000" w:themeColor="text1"/>
                        <w:sz w:val="16"/>
                        <w:szCs w:val="16"/>
                      </w:rPr>
                      <w:t>lubaczow.krosno.lasy.gov.pl</w:t>
                    </w:r>
                  </w:p>
                  <w:p w14:paraId="75E94F23" w14:textId="77777777" w:rsidR="00000000" w:rsidRDefault="00131D02" w:rsidP="00993C1B">
                    <w:pPr>
                      <w:rPr>
                        <w:rFonts w:ascii="Arial" w:hAnsi="Arial" w:cs="Arial"/>
                        <w:color w:val="000000" w:themeColor="text1"/>
                        <w:sz w:val="16"/>
                        <w:szCs w:val="16"/>
                      </w:rPr>
                    </w:pPr>
                    <w:r w:rsidRPr="00AA4EFE">
                      <w:rPr>
                        <w:rFonts w:ascii="Arial" w:hAnsi="Arial" w:cs="Arial"/>
                        <w:color w:val="000000" w:themeColor="text1"/>
                        <w:sz w:val="16"/>
                        <w:szCs w:val="16"/>
                      </w:rPr>
                      <w:t xml:space="preserve">tel.: +48 </w:t>
                    </w:r>
                    <w:r>
                      <w:rPr>
                        <w:rFonts w:ascii="Arial" w:hAnsi="Arial" w:cs="Arial"/>
                        <w:color w:val="000000" w:themeColor="text1"/>
                        <w:sz w:val="16"/>
                        <w:szCs w:val="16"/>
                      </w:rPr>
                      <w:t xml:space="preserve">16 632 52 00, </w:t>
                    </w:r>
                    <w:r w:rsidRPr="00AA4EFE">
                      <w:rPr>
                        <w:rFonts w:ascii="Arial" w:hAnsi="Arial" w:cs="Arial"/>
                        <w:color w:val="000000" w:themeColor="text1"/>
                        <w:sz w:val="16"/>
                        <w:szCs w:val="16"/>
                      </w:rPr>
                      <w:t xml:space="preserve">e-mail: </w:t>
                    </w:r>
                    <w:r w:rsidRPr="00CE33DD">
                      <w:rPr>
                        <w:rFonts w:ascii="Arial" w:hAnsi="Arial" w:cs="Arial"/>
                        <w:color w:val="000000" w:themeColor="text1"/>
                        <w:sz w:val="16"/>
                        <w:szCs w:val="16"/>
                      </w:rPr>
                      <w:t>lubaczow@krosno.lasy.gov.pl</w:t>
                    </w:r>
                  </w:p>
                  <w:p w14:paraId="128DF43E" w14:textId="77777777" w:rsidR="00000000" w:rsidRPr="00AA4EFE" w:rsidRDefault="00131D02" w:rsidP="00993C1B">
                    <w:pPr>
                      <w:rPr>
                        <w:rFonts w:ascii="Arial" w:hAnsi="Arial" w:cs="Arial"/>
                        <w:color w:val="000000" w:themeColor="text1"/>
                        <w:sz w:val="16"/>
                        <w:szCs w:val="16"/>
                      </w:rPr>
                    </w:pPr>
                    <w:r>
                      <w:rPr>
                        <w:rFonts w:ascii="Arial" w:hAnsi="Arial" w:cs="Arial"/>
                        <w:color w:val="000000" w:themeColor="text1"/>
                        <w:sz w:val="16"/>
                        <w:szCs w:val="16"/>
                      </w:rPr>
                      <w:t xml:space="preserve">NIP: 7930002215, REGON: </w:t>
                    </w:r>
                    <w:r w:rsidRPr="00CE33DD">
                      <w:rPr>
                        <w:rFonts w:ascii="Arial" w:hAnsi="Arial" w:cs="Arial"/>
                        <w:color w:val="000000" w:themeColor="text1"/>
                        <w:sz w:val="16"/>
                        <w:szCs w:val="16"/>
                      </w:rPr>
                      <w:t>650016495</w:t>
                    </w:r>
                  </w:p>
                  <w:p w14:paraId="6ADFB22E" w14:textId="77777777" w:rsidR="00000000" w:rsidRPr="00AA4EFE" w:rsidRDefault="00000000" w:rsidP="00993C1B">
                    <w:pPr>
                      <w:rPr>
                        <w:rFonts w:ascii="Arial" w:hAnsi="Arial" w:cs="Arial"/>
                        <w:color w:val="000000" w:themeColor="text1"/>
                        <w:sz w:val="16"/>
                        <w:szCs w:val="16"/>
                      </w:rPr>
                    </w:pPr>
                  </w:p>
                </w:txbxContent>
              </v:textbox>
              <w10:wrap anchorx="margin"/>
            </v:shape>
          </w:pict>
        </mc:Fallback>
      </mc:AlternateContent>
    </w:r>
  </w:p>
  <w:p w14:paraId="2DA6AA02" w14:textId="77777777" w:rsidR="00000000" w:rsidRDefault="00000000" w:rsidP="00993C1B">
    <w:pPr>
      <w:pStyle w:val="Stopka"/>
      <w:rPr>
        <w:rFonts w:ascii="Arial" w:hAnsi="Arial" w:cs="Arial"/>
        <w:noProof/>
        <w:sz w:val="16"/>
        <w:szCs w:val="16"/>
      </w:rPr>
    </w:pPr>
  </w:p>
  <w:p w14:paraId="6DD4DB9A" w14:textId="77777777" w:rsidR="00000000" w:rsidRDefault="00131D02" w:rsidP="00993C1B">
    <w:pPr>
      <w:pStyle w:val="Stopka"/>
    </w:pPr>
    <w:r>
      <w:rPr>
        <w:noProof/>
      </w:rPr>
      <mc:AlternateContent>
        <mc:Choice Requires="wps">
          <w:drawing>
            <wp:anchor distT="45720" distB="45720" distL="114300" distR="114300" simplePos="0" relativeHeight="251664384" behindDoc="0" locked="0" layoutInCell="1" allowOverlap="1" wp14:anchorId="298FAA0A" wp14:editId="077B1C00">
              <wp:simplePos x="0" y="0"/>
              <wp:positionH relativeFrom="margin">
                <wp:posOffset>4587240</wp:posOffset>
              </wp:positionH>
              <wp:positionV relativeFrom="paragraph">
                <wp:posOffset>86360</wp:posOffset>
              </wp:positionV>
              <wp:extent cx="1409700" cy="287020"/>
              <wp:effectExtent l="0" t="0" r="0" b="0"/>
              <wp:wrapNone/>
              <wp:docPr id="6064833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7020"/>
                      </a:xfrm>
                      <a:prstGeom prst="rect">
                        <a:avLst/>
                      </a:prstGeom>
                      <a:solidFill>
                        <a:srgbClr val="FFFFFF"/>
                      </a:solidFill>
                      <a:ln w="9525">
                        <a:noFill/>
                        <a:miter lim="800000"/>
                        <a:headEnd/>
                        <a:tailEnd/>
                      </a:ln>
                    </wps:spPr>
                    <wps:txbx>
                      <w:txbxContent>
                        <w:p w14:paraId="436E1768" w14:textId="77777777" w:rsidR="00000000" w:rsidRPr="00462680" w:rsidRDefault="00131D02" w:rsidP="00993C1B">
                          <w:pPr>
                            <w:rPr>
                              <w:rFonts w:ascii="Arial" w:hAnsi="Arial" w:cs="Arial"/>
                              <w:b/>
                              <w:bCs/>
                              <w:color w:val="006554"/>
                            </w:rPr>
                          </w:pPr>
                          <w:r w:rsidRPr="00462680">
                            <w:rPr>
                              <w:rFonts w:ascii="Arial" w:hAnsi="Arial" w:cs="Arial"/>
                              <w:b/>
                              <w:bCs/>
                              <w:color w:val="006554"/>
                            </w:rPr>
                            <w:t>www.lasy.gov.pl</w:t>
                          </w:r>
                        </w:p>
                        <w:p w14:paraId="7184D123" w14:textId="77777777" w:rsidR="00000000" w:rsidRPr="00462680" w:rsidRDefault="00000000" w:rsidP="00993C1B">
                          <w:pPr>
                            <w:jc w:val="right"/>
                            <w:rPr>
                              <w:rFonts w:ascii="Arial" w:hAnsi="Arial" w:cs="Arial"/>
                              <w:b/>
                              <w:bCs/>
                              <w:color w:val="006554"/>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98FAA0A" id="_x0000_s1028" type="#_x0000_t202" style="position:absolute;margin-left:361.2pt;margin-top:6.8pt;width:111pt;height:22.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" stroked="f">
              <v:textbox>
                <w:txbxContent>
                  <w:p w14:paraId="436E1768" w14:textId="77777777" w:rsidR="00000000" w:rsidRPr="00462680" w:rsidRDefault="00131D02" w:rsidP="00993C1B">
                    <w:pPr>
                      <w:rPr>
                        <w:rFonts w:ascii="Arial" w:hAnsi="Arial" w:cs="Arial"/>
                        <w:b/>
                        <w:bCs/>
                        <w:color w:val="006554"/>
                      </w:rPr>
                    </w:pPr>
                    <w:r w:rsidRPr="00462680">
                      <w:rPr>
                        <w:rFonts w:ascii="Arial" w:hAnsi="Arial" w:cs="Arial"/>
                        <w:b/>
                        <w:bCs/>
                        <w:color w:val="006554"/>
                      </w:rPr>
                      <w:t>www.lasy.gov.pl</w:t>
                    </w:r>
                  </w:p>
                  <w:p w14:paraId="7184D123" w14:textId="77777777" w:rsidR="00000000" w:rsidRPr="00462680" w:rsidRDefault="00000000" w:rsidP="00993C1B">
                    <w:pPr>
                      <w:jc w:val="right"/>
                      <w:rPr>
                        <w:rFonts w:ascii="Arial" w:hAnsi="Arial" w:cs="Arial"/>
                        <w:b/>
                        <w:bCs/>
                        <w:color w:val="006554"/>
                      </w:rPr>
                    </w:pPr>
                  </w:p>
                </w:txbxContent>
              </v:textbox>
              <w10:wrap anchorx="margin"/>
            </v:shape>
          </w:pict>
        </mc:Fallback>
      </mc:AlternateContent>
    </w:r>
  </w:p>
  <w:p w14:paraId="19F98AB9" w14:textId="77777777" w:rsidR="00000000" w:rsidRDefault="00000000" w:rsidP="00993C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AD1C" w14:textId="77777777" w:rsidR="00BF32DA" w:rsidRDefault="00BF32DA">
      <w:r>
        <w:separator/>
      </w:r>
    </w:p>
  </w:footnote>
  <w:footnote w:type="continuationSeparator" w:id="0">
    <w:p w14:paraId="5DD35162" w14:textId="77777777" w:rsidR="00BF32DA" w:rsidRDefault="00BF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72C8" w14:textId="77777777" w:rsidR="00000000" w:rsidRDefault="00000000" w:rsidP="00993C1B">
    <w:pPr>
      <w:pStyle w:val="Nagwek"/>
    </w:pPr>
  </w:p>
  <w:p w14:paraId="794D5CDC" w14:textId="77777777" w:rsidR="00000000" w:rsidRDefault="00000000" w:rsidP="00993C1B">
    <w:pPr>
      <w:pStyle w:val="Nagwek"/>
    </w:pPr>
  </w:p>
  <w:p w14:paraId="27F06E04" w14:textId="77777777" w:rsidR="00000000" w:rsidRDefault="00000000" w:rsidP="00993C1B">
    <w:pPr>
      <w:pStyle w:val="Nagwek"/>
    </w:pPr>
  </w:p>
  <w:p w14:paraId="4DB9604D" w14:textId="77777777" w:rsidR="00000000" w:rsidRPr="00993C1B" w:rsidRDefault="00000000" w:rsidP="00993C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449E" w14:textId="77777777" w:rsidR="00000000" w:rsidRDefault="00131D02" w:rsidP="00993C1B">
    <w:pPr>
      <w:pStyle w:val="Nagwek"/>
    </w:pPr>
    <w:r>
      <w:rPr>
        <w:noProof/>
      </w:rPr>
      <w:drawing>
        <wp:anchor distT="0" distB="0" distL="114300" distR="114300" simplePos="0" relativeHeight="251658240" behindDoc="1" locked="0" layoutInCell="1" allowOverlap="1" wp14:anchorId="5AED6321" wp14:editId="6000D8A1">
          <wp:simplePos x="0" y="0"/>
          <wp:positionH relativeFrom="column">
            <wp:posOffset>-3175</wp:posOffset>
          </wp:positionH>
          <wp:positionV relativeFrom="paragraph">
            <wp:posOffset>45085</wp:posOffset>
          </wp:positionV>
          <wp:extent cx="453390" cy="487045"/>
          <wp:effectExtent l="0" t="0" r="3810" b="8255"/>
          <wp:wrapNone/>
          <wp:docPr id="173067333" name="Obraz 17306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pic:cNvPicPr>
                    <a:picLocks noChangeAspect="1"/>
                  </pic:cNvPicPr>
                </pic:nvPicPr>
                <pic:blipFill rotWithShape="1">
                  <a:blip r:embed="rId1">
                    <a:extLst>
                      <a:ext uri="{28A0092B-C50C-407E-A947-70E740481C1C}">
                        <a14:useLocalDpi xmlns:a14="http://schemas.microsoft.com/office/drawing/2010/main" val="0"/>
                      </a:ext>
                    </a:extLst>
                  </a:blip>
                  <a:srcRect l="1642" t="516" r="90563" b="94416"/>
                  <a:stretch>
                    <a:fillRect/>
                  </a:stretch>
                </pic:blipFill>
                <pic:spPr bwMode="auto">
                  <a:xfrm>
                    <a:off x="0" y="0"/>
                    <a:ext cx="453390" cy="48704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660288" behindDoc="0" locked="0" layoutInCell="1" allowOverlap="1" wp14:anchorId="1B838B0E" wp14:editId="207A6783">
              <wp:simplePos x="0" y="0"/>
              <wp:positionH relativeFrom="column">
                <wp:posOffset>457200</wp:posOffset>
              </wp:positionH>
              <wp:positionV relativeFrom="paragraph">
                <wp:posOffset>121285</wp:posOffset>
              </wp:positionV>
              <wp:extent cx="4106545" cy="285750"/>
              <wp:effectExtent l="0" t="0" r="0" b="0"/>
              <wp:wrapSquare wrapText="bothSides"/>
              <wp:docPr id="20093227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285750"/>
                      </a:xfrm>
                      <a:prstGeom prst="rect">
                        <a:avLst/>
                      </a:prstGeom>
                      <a:noFill/>
                      <a:ln w="9525">
                        <a:noFill/>
                        <a:miter lim="800000"/>
                        <a:headEnd/>
                        <a:tailEnd/>
                      </a:ln>
                    </wps:spPr>
                    <wps:txbx>
                      <w:txbxContent>
                        <w:p w14:paraId="18EDE1BA" w14:textId="77777777" w:rsidR="00000000" w:rsidRPr="00EF0ED2" w:rsidRDefault="00131D02" w:rsidP="00993C1B">
                          <w:pPr>
                            <w:rPr>
                              <w:rFonts w:ascii="Arial" w:hAnsi="Arial" w:cs="Arial"/>
                              <w:b/>
                              <w:bCs/>
                              <w:color w:val="006554"/>
                            </w:rPr>
                          </w:pPr>
                          <w:r>
                            <w:rPr>
                              <w:rFonts w:ascii="Arial" w:hAnsi="Arial" w:cs="Arial"/>
                              <w:b/>
                              <w:bCs/>
                              <w:color w:val="006554"/>
                            </w:rPr>
                            <w:t>Nadleśnictwo Lubaczów</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B838B0E" id="_x0000_t202" coordsize="21600,21600" o:spt="202" path="m,l,21600r21600,l21600,xe">
              <v:stroke joinstyle="miter"/>
              <v:path gradientshapeok="t" o:connecttype="rect"/>
            </v:shapetype>
            <v:shape id="Pole tekstowe 2" o:spid="_x0000_s1026" type="#_x0000_t202" style="position:absolute;margin-left:36pt;margin-top:9.55pt;width:323.3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" filled="f" stroked="f">
              <v:textbox>
                <w:txbxContent>
                  <w:p w14:paraId="18EDE1BA" w14:textId="77777777" w:rsidR="00000000" w:rsidRPr="00EF0ED2" w:rsidRDefault="00131D02" w:rsidP="00993C1B">
                    <w:pPr>
                      <w:rPr>
                        <w:rFonts w:ascii="Arial" w:hAnsi="Arial" w:cs="Arial"/>
                        <w:b/>
                        <w:bCs/>
                        <w:color w:val="006554"/>
                      </w:rPr>
                    </w:pPr>
                    <w:r>
                      <w:rPr>
                        <w:rFonts w:ascii="Arial" w:hAnsi="Arial" w:cs="Arial"/>
                        <w:b/>
                        <w:bCs/>
                        <w:color w:val="006554"/>
                      </w:rPr>
                      <w:t>Nadleśnictwo Lubaczów</w:t>
                    </w:r>
                  </w:p>
                </w:txbxContent>
              </v:textbox>
              <w10:wrap type="square"/>
            </v:shape>
          </w:pict>
        </mc:Fallback>
      </mc:AlternateContent>
    </w:r>
  </w:p>
  <w:p w14:paraId="467E35C5" w14:textId="77777777" w:rsidR="00000000" w:rsidRDefault="00000000">
    <w:pPr>
      <w:pStyle w:val="Nagwek"/>
    </w:pPr>
  </w:p>
  <w:p w14:paraId="72E18E45" w14:textId="77777777" w:rsidR="00000000" w:rsidRDefault="00000000">
    <w:pPr>
      <w:pStyle w:val="Nagwek"/>
    </w:pPr>
  </w:p>
  <w:p w14:paraId="521BE6C0" w14:textId="77777777" w:rsidR="00000000" w:rsidRDefault="00131D02">
    <w:pPr>
      <w:pStyle w:val="Nagwek"/>
    </w:pPr>
    <w:r>
      <w:rPr>
        <w:noProof/>
      </w:rPr>
      <w:drawing>
        <wp:anchor distT="0" distB="0" distL="114300" distR="114300" simplePos="0" relativeHeight="251659264" behindDoc="1" locked="0" layoutInCell="1" allowOverlap="1" wp14:anchorId="12E1D4C0" wp14:editId="7CAB7A26">
          <wp:simplePos x="0" y="0"/>
          <wp:positionH relativeFrom="margin">
            <wp:align>left</wp:align>
          </wp:positionH>
          <wp:positionV relativeFrom="paragraph">
            <wp:posOffset>66675</wp:posOffset>
          </wp:positionV>
          <wp:extent cx="5924550" cy="47890"/>
          <wp:effectExtent l="0" t="0" r="0" b="9525"/>
          <wp:wrapNone/>
          <wp:docPr id="1855261401" name="Obraz 185526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rotWithShape="1">
                  <a:blip r:embed="rId1">
                    <a:extLst>
                      <a:ext uri="{28A0092B-C50C-407E-A947-70E740481C1C}">
                        <a14:useLocalDpi xmlns:a14="http://schemas.microsoft.com/office/drawing/2010/main" val="0"/>
                      </a:ext>
                    </a:extLst>
                  </a:blip>
                  <a:srcRect l="1202" t="6218" r="1620" b="93307"/>
                  <a:stretch>
                    <a:fillRect/>
                  </a:stretch>
                </pic:blipFill>
                <pic:spPr bwMode="auto">
                  <a:xfrm>
                    <a:off x="0" y="0"/>
                    <a:ext cx="5924550" cy="4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69EF"/>
    <w:multiLevelType w:val="hybridMultilevel"/>
    <w:tmpl w:val="89D8882E"/>
    <w:lvl w:ilvl="0" w:tplc="832A4B90">
      <w:start w:val="1"/>
      <w:numFmt w:val="decimal"/>
      <w:lvlText w:val="%1."/>
      <w:lvlJc w:val="left"/>
      <w:pPr>
        <w:ind w:left="720" w:hanging="360"/>
      </w:pPr>
      <w:rPr>
        <w:sz w:val="20"/>
        <w:szCs w:val="20"/>
      </w:rPr>
    </w:lvl>
    <w:lvl w:ilvl="1" w:tplc="486CC890" w:tentative="1">
      <w:start w:val="1"/>
      <w:numFmt w:val="lowerLetter"/>
      <w:lvlText w:val="%2."/>
      <w:lvlJc w:val="left"/>
      <w:pPr>
        <w:ind w:left="1440" w:hanging="360"/>
      </w:pPr>
    </w:lvl>
    <w:lvl w:ilvl="2" w:tplc="E5BACCCA" w:tentative="1">
      <w:start w:val="1"/>
      <w:numFmt w:val="lowerRoman"/>
      <w:lvlText w:val="%3."/>
      <w:lvlJc w:val="right"/>
      <w:pPr>
        <w:ind w:left="2160" w:hanging="180"/>
      </w:pPr>
    </w:lvl>
    <w:lvl w:ilvl="3" w:tplc="E67EECC4" w:tentative="1">
      <w:start w:val="1"/>
      <w:numFmt w:val="decimal"/>
      <w:lvlText w:val="%4."/>
      <w:lvlJc w:val="left"/>
      <w:pPr>
        <w:ind w:left="2880" w:hanging="360"/>
      </w:pPr>
    </w:lvl>
    <w:lvl w:ilvl="4" w:tplc="D9A8972E" w:tentative="1">
      <w:start w:val="1"/>
      <w:numFmt w:val="lowerLetter"/>
      <w:lvlText w:val="%5."/>
      <w:lvlJc w:val="left"/>
      <w:pPr>
        <w:ind w:left="3600" w:hanging="360"/>
      </w:pPr>
    </w:lvl>
    <w:lvl w:ilvl="5" w:tplc="503C99D0" w:tentative="1">
      <w:start w:val="1"/>
      <w:numFmt w:val="lowerRoman"/>
      <w:lvlText w:val="%6."/>
      <w:lvlJc w:val="right"/>
      <w:pPr>
        <w:ind w:left="4320" w:hanging="180"/>
      </w:pPr>
    </w:lvl>
    <w:lvl w:ilvl="6" w:tplc="6A863530" w:tentative="1">
      <w:start w:val="1"/>
      <w:numFmt w:val="decimal"/>
      <w:lvlText w:val="%7."/>
      <w:lvlJc w:val="left"/>
      <w:pPr>
        <w:ind w:left="5040" w:hanging="360"/>
      </w:pPr>
    </w:lvl>
    <w:lvl w:ilvl="7" w:tplc="F586C30A" w:tentative="1">
      <w:start w:val="1"/>
      <w:numFmt w:val="lowerLetter"/>
      <w:lvlText w:val="%8."/>
      <w:lvlJc w:val="left"/>
      <w:pPr>
        <w:ind w:left="5760" w:hanging="360"/>
      </w:pPr>
    </w:lvl>
    <w:lvl w:ilvl="8" w:tplc="D750AD74" w:tentative="1">
      <w:start w:val="1"/>
      <w:numFmt w:val="lowerRoman"/>
      <w:lvlText w:val="%9."/>
      <w:lvlJc w:val="right"/>
      <w:pPr>
        <w:ind w:left="6480" w:hanging="180"/>
      </w:pPr>
    </w:lvl>
  </w:abstractNum>
  <w:abstractNum w:abstractNumId="1" w15:restartNumberingAfterBreak="0">
    <w:nsid w:val="2A94207C"/>
    <w:multiLevelType w:val="hybridMultilevel"/>
    <w:tmpl w:val="F7868EBA"/>
    <w:lvl w:ilvl="0" w:tplc="A7CCC318">
      <w:start w:val="1"/>
      <w:numFmt w:val="decimal"/>
      <w:lvlText w:val="%1."/>
      <w:lvlJc w:val="left"/>
      <w:pPr>
        <w:ind w:left="720" w:hanging="360"/>
      </w:pPr>
      <w:rPr>
        <w:sz w:val="20"/>
        <w:szCs w:val="20"/>
      </w:rPr>
    </w:lvl>
    <w:lvl w:ilvl="1" w:tplc="28F2274C" w:tentative="1">
      <w:start w:val="1"/>
      <w:numFmt w:val="lowerLetter"/>
      <w:lvlText w:val="%2."/>
      <w:lvlJc w:val="left"/>
      <w:pPr>
        <w:ind w:left="1440" w:hanging="360"/>
      </w:pPr>
    </w:lvl>
    <w:lvl w:ilvl="2" w:tplc="0B32D5FC" w:tentative="1">
      <w:start w:val="1"/>
      <w:numFmt w:val="lowerRoman"/>
      <w:lvlText w:val="%3."/>
      <w:lvlJc w:val="right"/>
      <w:pPr>
        <w:ind w:left="2160" w:hanging="180"/>
      </w:pPr>
    </w:lvl>
    <w:lvl w:ilvl="3" w:tplc="9FD8BFC0" w:tentative="1">
      <w:start w:val="1"/>
      <w:numFmt w:val="decimal"/>
      <w:lvlText w:val="%4."/>
      <w:lvlJc w:val="left"/>
      <w:pPr>
        <w:ind w:left="2880" w:hanging="360"/>
      </w:pPr>
    </w:lvl>
    <w:lvl w:ilvl="4" w:tplc="A2483632" w:tentative="1">
      <w:start w:val="1"/>
      <w:numFmt w:val="lowerLetter"/>
      <w:lvlText w:val="%5."/>
      <w:lvlJc w:val="left"/>
      <w:pPr>
        <w:ind w:left="3600" w:hanging="360"/>
      </w:pPr>
    </w:lvl>
    <w:lvl w:ilvl="5" w:tplc="6D6E7090" w:tentative="1">
      <w:start w:val="1"/>
      <w:numFmt w:val="lowerRoman"/>
      <w:lvlText w:val="%6."/>
      <w:lvlJc w:val="right"/>
      <w:pPr>
        <w:ind w:left="4320" w:hanging="180"/>
      </w:pPr>
    </w:lvl>
    <w:lvl w:ilvl="6" w:tplc="CF72FED0" w:tentative="1">
      <w:start w:val="1"/>
      <w:numFmt w:val="decimal"/>
      <w:lvlText w:val="%7."/>
      <w:lvlJc w:val="left"/>
      <w:pPr>
        <w:ind w:left="5040" w:hanging="360"/>
      </w:pPr>
    </w:lvl>
    <w:lvl w:ilvl="7" w:tplc="10AAA2D0" w:tentative="1">
      <w:start w:val="1"/>
      <w:numFmt w:val="lowerLetter"/>
      <w:lvlText w:val="%8."/>
      <w:lvlJc w:val="left"/>
      <w:pPr>
        <w:ind w:left="5760" w:hanging="360"/>
      </w:pPr>
    </w:lvl>
    <w:lvl w:ilvl="8" w:tplc="B47EB89A" w:tentative="1">
      <w:start w:val="1"/>
      <w:numFmt w:val="lowerRoman"/>
      <w:lvlText w:val="%9."/>
      <w:lvlJc w:val="right"/>
      <w:pPr>
        <w:ind w:left="6480" w:hanging="180"/>
      </w:pPr>
    </w:lvl>
  </w:abstractNum>
  <w:num w:numId="1" w16cid:durableId="746610030">
    <w:abstractNumId w:val="1"/>
  </w:num>
  <w:num w:numId="2" w16cid:durableId="144376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02"/>
    <w:rsid w:val="000A0EEE"/>
    <w:rsid w:val="00131D02"/>
    <w:rsid w:val="00873F02"/>
    <w:rsid w:val="00B742DC"/>
    <w:rsid w:val="00BF3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34E7F"/>
  <w15:docId w15:val="{EFFCA642-8031-45B1-B40C-11706FA4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ind w:left="-168" w:firstLine="168"/>
      <w:outlineLvl w:val="0"/>
    </w:pPr>
    <w:rPr>
      <w:rFonts w:ascii="Arial" w:hAnsi="Arial" w:cs="Arial"/>
      <w:b/>
      <w:color w:val="00502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pPr>
      <w:ind w:left="-115"/>
      <w:jc w:val="both"/>
    </w:pPr>
    <w:rPr>
      <w:rFonts w:ascii="Arial" w:hAnsi="Arial" w:cs="Arial"/>
      <w:sz w:val="20"/>
      <w:szCs w:val="20"/>
    </w:rPr>
  </w:style>
  <w:style w:type="paragraph" w:customStyle="1" w:styleId="LPadresatpisma-osoba">
    <w:name w:val="LP_adresat pisma - osoba"/>
    <w:basedOn w:val="Normalny"/>
    <w:pPr>
      <w:ind w:left="-115"/>
      <w:jc w:val="both"/>
    </w:pPr>
    <w:rPr>
      <w:rFonts w:ascii="Arial" w:hAnsi="Arial" w:cs="Arial"/>
      <w:b/>
      <w:sz w:val="20"/>
      <w:szCs w:val="20"/>
    </w:rPr>
  </w:style>
  <w:style w:type="paragraph" w:customStyle="1" w:styleId="LPpodpis-autor">
    <w:name w:val="LP_podpis-autor"/>
    <w:basedOn w:val="Normalny"/>
    <w:pPr>
      <w:tabs>
        <w:tab w:val="left" w:pos="0"/>
      </w:tabs>
      <w:ind w:right="393" w:firstLine="966"/>
      <w:jc w:val="both"/>
    </w:pPr>
    <w:rPr>
      <w:rFonts w:ascii="Arial" w:hAnsi="Arial" w:cs="Arial"/>
      <w:sz w:val="20"/>
      <w:szCs w:val="20"/>
    </w:rPr>
  </w:style>
  <w:style w:type="paragraph" w:styleId="Tekstdymka">
    <w:name w:val="Balloon Text"/>
    <w:basedOn w:val="Normalny"/>
    <w:semiHidden/>
    <w:rPr>
      <w:rFonts w:ascii="Tahoma" w:hAnsi="Tahoma" w:cs="Tahoma"/>
      <w:sz w:val="16"/>
      <w:szCs w:val="16"/>
    </w:rPr>
  </w:style>
  <w:style w:type="character" w:customStyle="1" w:styleId="Nagwek1Znak">
    <w:name w:val="Nagłówek 1 Znak"/>
    <w:basedOn w:val="Domylnaczcionkaakapitu"/>
    <w:link w:val="Nagwek1"/>
    <w:rsid w:val="00C669C1"/>
    <w:rPr>
      <w:rFonts w:ascii="Arial" w:hAnsi="Arial" w:cs="Arial"/>
      <w:b/>
      <w:color w:val="005023"/>
      <w:sz w:val="28"/>
      <w:szCs w:val="28"/>
    </w:rPr>
  </w:style>
  <w:style w:type="paragraph" w:customStyle="1" w:styleId="LPTytudokumentu">
    <w:name w:val="LP_Tytuł dokumentu"/>
    <w:basedOn w:val="Normalny"/>
    <w:qFormat/>
    <w:pPr>
      <w:tabs>
        <w:tab w:val="left" w:pos="0"/>
      </w:tabs>
      <w:autoSpaceDE w:val="0"/>
      <w:autoSpaceDN w:val="0"/>
      <w:adjustRightInd w:val="0"/>
      <w:spacing w:line="360" w:lineRule="auto"/>
      <w:ind w:left="966" w:firstLine="27"/>
      <w:jc w:val="center"/>
      <w:textAlignment w:val="center"/>
    </w:pPr>
    <w:rPr>
      <w:rFonts w:ascii="Arial" w:hAnsi="Arial" w:cs="Arial"/>
      <w:b/>
      <w:color w:val="000000"/>
    </w:rPr>
  </w:style>
  <w:style w:type="paragraph" w:customStyle="1" w:styleId="LPtekstpodstawowy">
    <w:name w:val="LP_tekst podstawowy"/>
    <w:basedOn w:val="Normalny"/>
    <w:qFormat/>
    <w:pPr>
      <w:tabs>
        <w:tab w:val="left" w:pos="0"/>
      </w:tabs>
      <w:autoSpaceDE w:val="0"/>
      <w:autoSpaceDN w:val="0"/>
      <w:adjustRightInd w:val="0"/>
      <w:spacing w:line="360" w:lineRule="auto"/>
      <w:ind w:left="966" w:firstLine="27"/>
      <w:jc w:val="both"/>
      <w:textAlignment w:val="center"/>
    </w:pPr>
    <w:rPr>
      <w:rFonts w:ascii="Arial" w:hAnsi="Arial" w:cs="Arial"/>
      <w:color w:val="000000"/>
      <w:sz w:val="20"/>
      <w:szCs w:val="20"/>
    </w:rPr>
  </w:style>
  <w:style w:type="character" w:customStyle="1" w:styleId="LPTytudokumentuZnak">
    <w:name w:val="LP_Tytuł dokumentu Znak"/>
    <w:basedOn w:val="Domylnaczcionkaakapitu"/>
    <w:rPr>
      <w:rFonts w:ascii="Arial" w:hAnsi="Arial" w:cs="Arial"/>
      <w:b/>
      <w:color w:val="000000"/>
      <w:sz w:val="24"/>
      <w:szCs w:val="24"/>
    </w:rPr>
  </w:style>
  <w:style w:type="paragraph" w:customStyle="1" w:styleId="LPmiejscowo">
    <w:name w:val="LP_miejscowość"/>
    <w:aliases w:val="data"/>
    <w:basedOn w:val="Normalny"/>
    <w:pPr>
      <w:jc w:val="right"/>
    </w:pPr>
    <w:rPr>
      <w:rFonts w:ascii="Arial" w:hAnsi="Arial" w:cs="Arial"/>
      <w:sz w:val="20"/>
      <w:szCs w:val="20"/>
    </w:rPr>
  </w:style>
  <w:style w:type="character" w:customStyle="1" w:styleId="LPtekstpodstawowyZnak">
    <w:name w:val="LP_tekst podstawowy Znak"/>
    <w:basedOn w:val="Domylnaczcionkaakapitu"/>
    <w:rPr>
      <w:rFonts w:ascii="Arial" w:hAnsi="Arial" w:cs="Arial"/>
      <w:color w:val="000000"/>
    </w:rPr>
  </w:style>
  <w:style w:type="paragraph" w:customStyle="1" w:styleId="LPsygnatura">
    <w:name w:val="LP_sygnatura"/>
    <w:basedOn w:val="Normalny"/>
    <w:pPr>
      <w:autoSpaceDE w:val="0"/>
      <w:autoSpaceDN w:val="0"/>
      <w:adjustRightInd w:val="0"/>
      <w:spacing w:line="288" w:lineRule="auto"/>
      <w:ind w:left="-115"/>
      <w:textAlignment w:val="center"/>
    </w:pPr>
    <w:rPr>
      <w:rFonts w:ascii="Arial" w:hAnsi="Arial" w:cs="Arial"/>
      <w:color w:val="000000"/>
      <w:sz w:val="20"/>
      <w:szCs w:val="20"/>
    </w:rPr>
  </w:style>
  <w:style w:type="paragraph" w:styleId="Nagwek">
    <w:name w:val="header"/>
    <w:basedOn w:val="Normalny"/>
    <w:link w:val="NagwekZnak"/>
    <w:uiPriority w:val="99"/>
    <w:pPr>
      <w:tabs>
        <w:tab w:val="center" w:pos="4536"/>
        <w:tab w:val="right" w:pos="9072"/>
      </w:tabs>
    </w:pPr>
  </w:style>
  <w:style w:type="character" w:customStyle="1" w:styleId="Znak">
    <w:name w:val="Znak"/>
    <w:basedOn w:val="Domylnaczcionkaakapitu"/>
    <w:rPr>
      <w:sz w:val="24"/>
      <w:szCs w:val="24"/>
    </w:rPr>
  </w:style>
  <w:style w:type="paragraph" w:styleId="Stopka">
    <w:name w:val="footer"/>
    <w:basedOn w:val="Normalny"/>
    <w:link w:val="StopkaZnak"/>
    <w:uiPriority w:val="99"/>
    <w:pPr>
      <w:tabs>
        <w:tab w:val="center" w:pos="4536"/>
        <w:tab w:val="right" w:pos="9072"/>
      </w:tabs>
    </w:pPr>
  </w:style>
  <w:style w:type="character" w:customStyle="1" w:styleId="Znak0">
    <w:name w:val="Znak_0"/>
    <w:basedOn w:val="Domylnaczcionkaakapitu"/>
    <w:rPr>
      <w:sz w:val="24"/>
      <w:szCs w:val="24"/>
    </w:rPr>
  </w:style>
  <w:style w:type="character" w:styleId="Hipercze">
    <w:name w:val="Hyperlink"/>
    <w:basedOn w:val="Domylnaczcionkaakapitu"/>
    <w:uiPriority w:val="99"/>
    <w:unhideWhenUsed/>
    <w:rsid w:val="00E779A6"/>
    <w:rPr>
      <w:color w:val="0563C1" w:themeColor="hyperlink"/>
      <w:u w:val="single"/>
    </w:rPr>
  </w:style>
  <w:style w:type="character" w:customStyle="1" w:styleId="Nierozpoznanawzmianka1">
    <w:name w:val="Nierozpoznana wzmianka1"/>
    <w:basedOn w:val="Domylnaczcionkaakapitu"/>
    <w:uiPriority w:val="99"/>
    <w:semiHidden/>
    <w:unhideWhenUsed/>
    <w:rsid w:val="00E779A6"/>
    <w:rPr>
      <w:color w:val="605E5C"/>
      <w:shd w:val="clear" w:color="auto" w:fill="E1DFDD"/>
    </w:rPr>
  </w:style>
  <w:style w:type="character" w:customStyle="1" w:styleId="NagwekZnak">
    <w:name w:val="Nagłówek Znak"/>
    <w:basedOn w:val="Domylnaczcionkaakapitu"/>
    <w:link w:val="Nagwek"/>
    <w:uiPriority w:val="99"/>
    <w:rsid w:val="00993C1B"/>
    <w:rPr>
      <w:sz w:val="24"/>
      <w:szCs w:val="24"/>
    </w:rPr>
  </w:style>
  <w:style w:type="character" w:customStyle="1" w:styleId="StopkaZnak">
    <w:name w:val="Stopka Znak"/>
    <w:basedOn w:val="Domylnaczcionkaakapitu"/>
    <w:link w:val="Stopka"/>
    <w:uiPriority w:val="99"/>
    <w:rsid w:val="00993C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Warszawa, 20</vt:lpstr>
    </vt:vector>
  </TitlesOfParts>
  <Company>Meander</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dc:title>
  <dc:creator>pb</dc:creator>
  <cp:lastModifiedBy>Marek Oryńczak - Nadleśnictwo Lubaczów</cp:lastModifiedBy>
  <cp:revision>2</cp:revision>
  <cp:lastPrinted>2017-06-08T13:55:00Z</cp:lastPrinted>
  <dcterms:created xsi:type="dcterms:W3CDTF">2026-02-05T11:04:00Z</dcterms:created>
  <dcterms:modified xsi:type="dcterms:W3CDTF">2026-02-05T11:04:00Z</dcterms:modified>
</cp:coreProperties>
</file>